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F14C1C" w14:textId="138F2C0C" w:rsidR="00806309" w:rsidRPr="002F3D52" w:rsidRDefault="00806309" w:rsidP="00806309">
      <w:pPr>
        <w:pStyle w:val="berschrift2"/>
        <w:rPr>
          <w:rFonts w:cs="Times New Roman"/>
          <w:lang w:eastAsia="de-DE"/>
        </w:rPr>
      </w:pPr>
      <w:r w:rsidRPr="005B420D">
        <w:t>0</w:t>
      </w:r>
      <w:r w:rsidR="00EC50B0">
        <w:t>2</w:t>
      </w:r>
      <w:r w:rsidRPr="005B420D">
        <w:t xml:space="preserve"> </w:t>
      </w:r>
      <w:r w:rsidR="00EC50B0">
        <w:rPr>
          <w:lang w:eastAsia="de-DE"/>
        </w:rPr>
        <w:t xml:space="preserve">Makey </w:t>
      </w:r>
      <w:proofErr w:type="spellStart"/>
      <w:r w:rsidR="00EC50B0">
        <w:rPr>
          <w:lang w:eastAsia="de-DE"/>
        </w:rPr>
        <w:t>Makey</w:t>
      </w:r>
      <w:proofErr w:type="spellEnd"/>
      <w:r w:rsidRPr="005B420D">
        <w:t xml:space="preserve"> | </w:t>
      </w:r>
      <w:r w:rsidR="006E0965">
        <w:t>Methodenbox</w:t>
      </w:r>
    </w:p>
    <w:p w14:paraId="016048A6" w14:textId="11F1131E" w:rsidR="00AE4DBF" w:rsidRDefault="006E0965" w:rsidP="00EC50B0">
      <w:pPr>
        <w:pStyle w:val="berschrift1"/>
      </w:pPr>
      <w:r>
        <w:t>Verlaufsplan</w:t>
      </w:r>
    </w:p>
    <w:p w14:paraId="3BB66DD1" w14:textId="77777777" w:rsidR="00EC50B0" w:rsidRDefault="00EC50B0" w:rsidP="00EC50B0">
      <w:pPr>
        <w:rPr>
          <w:lang w:eastAsia="de-DE"/>
        </w:rPr>
      </w:pPr>
    </w:p>
    <w:p w14:paraId="31872DA2" w14:textId="77777777" w:rsidR="00FE4C0C" w:rsidRDefault="00FE4C0C" w:rsidP="00EC50B0">
      <w:pPr>
        <w:pStyle w:val="berschrift3MB"/>
        <w:sectPr w:rsidR="00FE4C0C" w:rsidSect="003645CC">
          <w:footerReference w:type="default" r:id="rId8"/>
          <w:footerReference w:type="first" r:id="rId9"/>
          <w:type w:val="continuous"/>
          <w:pgSz w:w="16838" w:h="11906" w:orient="landscape"/>
          <w:pgMar w:top="567" w:right="851" w:bottom="1531" w:left="851" w:header="499" w:footer="1418" w:gutter="0"/>
          <w:cols w:space="708"/>
          <w:docGrid w:linePitch="360"/>
        </w:sectPr>
      </w:pPr>
    </w:p>
    <w:p w14:paraId="5609E2E5" w14:textId="77777777" w:rsidR="00EC50B0" w:rsidRDefault="00EC50B0" w:rsidP="00EC50B0">
      <w:pPr>
        <w:pStyle w:val="berschrift3MB"/>
      </w:pPr>
      <w:r w:rsidRPr="007B2DFF">
        <w:t>Bezüge zum Medienkompetenzrahmen NRW:</w:t>
      </w:r>
    </w:p>
    <w:p w14:paraId="34819ED9" w14:textId="77777777" w:rsidR="003645CC" w:rsidRPr="007B2DFF" w:rsidRDefault="003645CC" w:rsidP="00BC7165"/>
    <w:p w14:paraId="545252F7" w14:textId="77777777" w:rsidR="00EC50B0" w:rsidRPr="003645CC" w:rsidRDefault="00EC50B0" w:rsidP="003645CC">
      <w:pPr>
        <w:pStyle w:val="Standardklein"/>
        <w:rPr>
          <w:b/>
          <w:bCs w:val="0"/>
        </w:rPr>
      </w:pPr>
      <w:r w:rsidRPr="003645CC">
        <w:rPr>
          <w:b/>
          <w:bCs w:val="0"/>
        </w:rPr>
        <w:t>1. Bedienen und Anwenden</w:t>
      </w:r>
    </w:p>
    <w:p w14:paraId="01CD6582" w14:textId="7FB7D7D0" w:rsidR="003645CC" w:rsidRPr="003645CC" w:rsidRDefault="00EC50B0" w:rsidP="003645CC">
      <w:pPr>
        <w:pStyle w:val="Aufzhlungklein"/>
        <w:spacing w:after="80"/>
      </w:pPr>
      <w:r w:rsidRPr="003645CC">
        <w:t>1.1 Medienausstattung und Hardware: Verschiedene digitale Werkzeuge und deren Funktionsumfang kennen, auswählen sowie diese kreativ, reflektiert und zielgerichtet einsetzen</w:t>
      </w:r>
    </w:p>
    <w:p w14:paraId="0F8497D2" w14:textId="77777777" w:rsidR="00EC50B0" w:rsidRPr="003645CC" w:rsidRDefault="00EC50B0" w:rsidP="003645CC">
      <w:pPr>
        <w:pStyle w:val="Standardklein"/>
        <w:rPr>
          <w:b/>
          <w:bCs w:val="0"/>
        </w:rPr>
      </w:pPr>
      <w:r w:rsidRPr="003645CC">
        <w:rPr>
          <w:b/>
          <w:bCs w:val="0"/>
        </w:rPr>
        <w:t>4. Produzieren und Präsentieren</w:t>
      </w:r>
    </w:p>
    <w:p w14:paraId="7206C63E" w14:textId="5F2C895F" w:rsidR="003645CC" w:rsidRPr="003645CC" w:rsidRDefault="00EC50B0" w:rsidP="003645CC">
      <w:pPr>
        <w:pStyle w:val="Aufzhlungklein"/>
        <w:spacing w:after="80"/>
      </w:pPr>
      <w:r>
        <w:t>4.1Medienproduktion und Präsentation: M</w:t>
      </w:r>
      <w:r w:rsidRPr="00B5179E">
        <w:t>edienprodukte adressatengerecht planen, gestalten und präsentieren</w:t>
      </w:r>
    </w:p>
    <w:p w14:paraId="47243CBC" w14:textId="77777777" w:rsidR="00EC50B0" w:rsidRPr="003645CC" w:rsidRDefault="00EC50B0" w:rsidP="003645CC">
      <w:pPr>
        <w:pStyle w:val="Standardklein"/>
        <w:rPr>
          <w:b/>
          <w:bCs w:val="0"/>
        </w:rPr>
      </w:pPr>
      <w:r w:rsidRPr="003645CC">
        <w:rPr>
          <w:b/>
          <w:bCs w:val="0"/>
        </w:rPr>
        <w:t>5. Analysieren und Reflektieren</w:t>
      </w:r>
    </w:p>
    <w:p w14:paraId="543AC3E6" w14:textId="77777777" w:rsidR="00EC50B0" w:rsidRDefault="00EC50B0" w:rsidP="003645CC">
      <w:pPr>
        <w:pStyle w:val="Aufzhlungklein"/>
      </w:pPr>
      <w:r>
        <w:t>5.4 Selbstregulierte Mediennutzung: Med</w:t>
      </w:r>
      <w:r w:rsidRPr="00E54B00">
        <w:t>ien und ihre Wirkungen beschreiben, kritisch reflektieren und deren Nutzung selbstverantwortlich regulieren; andere bei ihrer Mediennutzung unterstützen</w:t>
      </w:r>
    </w:p>
    <w:p w14:paraId="2A082644" w14:textId="77777777" w:rsidR="003645CC" w:rsidRPr="00BC7165" w:rsidRDefault="003645CC" w:rsidP="00BC7165"/>
    <w:p w14:paraId="0401CA22" w14:textId="406CD3DA" w:rsidR="00EC50B0" w:rsidRPr="00EC50B0" w:rsidRDefault="00EC50B0" w:rsidP="00EC50B0">
      <w:pPr>
        <w:pStyle w:val="Standardklein"/>
        <w:rPr>
          <w:b/>
          <w:bCs w:val="0"/>
        </w:rPr>
      </w:pPr>
      <w:r w:rsidRPr="00EC50B0">
        <w:rPr>
          <w:b/>
          <w:bCs w:val="0"/>
        </w:rPr>
        <w:t>Sekundarstufe I – Technik (auch Wahlpflichtbereich)</w:t>
      </w:r>
    </w:p>
    <w:p w14:paraId="53B427D5" w14:textId="0E1AB30F" w:rsidR="00EC50B0" w:rsidRDefault="00EC50B0" w:rsidP="003645CC">
      <w:pPr>
        <w:pStyle w:val="Standardklein"/>
      </w:pPr>
      <w:r w:rsidRPr="00E640B9">
        <w:t>Die Schülerinnen und Schüler</w:t>
      </w:r>
      <w:r>
        <w:t xml:space="preserve"> können</w:t>
      </w:r>
      <w:r w:rsidR="003645CC">
        <w:t xml:space="preserve"> …</w:t>
      </w:r>
    </w:p>
    <w:p w14:paraId="4168FA09" w14:textId="77777777" w:rsidR="00EC50B0" w:rsidRDefault="00EC50B0" w:rsidP="00EC50B0">
      <w:pPr>
        <w:pStyle w:val="Aufzhlungklein"/>
      </w:pPr>
      <w:r w:rsidRPr="00284730">
        <w:t>beschreiben Elemente und Funktionen technischer Systeme (SK 2)</w:t>
      </w:r>
    </w:p>
    <w:p w14:paraId="734CF512" w14:textId="77777777" w:rsidR="00EC50B0" w:rsidRDefault="00EC50B0" w:rsidP="00EC50B0">
      <w:pPr>
        <w:pStyle w:val="Aufzhlungklein"/>
      </w:pPr>
      <w:r w:rsidRPr="00284730">
        <w:t>präsentieren Arbeitsergebnisse nach vorgegebenen und selbst formulierten Kriterien (MK 9)</w:t>
      </w:r>
    </w:p>
    <w:p w14:paraId="6A62B084" w14:textId="641DCBD2" w:rsidR="00EC50B0" w:rsidRDefault="00EC50B0" w:rsidP="00EC50B0">
      <w:pPr>
        <w:pStyle w:val="Aufzhlungklein"/>
      </w:pPr>
      <w:r>
        <w:t>beurteil</w:t>
      </w:r>
      <w:r w:rsidRPr="00284730">
        <w:t xml:space="preserve">en technische Sachverhalte, Systeme und Verfahren </w:t>
      </w:r>
      <w:r w:rsidR="00FE4C0C">
        <w:br/>
      </w:r>
      <w:r w:rsidRPr="00284730">
        <w:t>vor dem Hintergrund relevanter, auch selbst aufgestellter Kriterien (UK 1)</w:t>
      </w:r>
    </w:p>
    <w:p w14:paraId="671AB741" w14:textId="77777777" w:rsidR="00EC50B0" w:rsidRDefault="00EC50B0" w:rsidP="00EC50B0">
      <w:pPr>
        <w:pStyle w:val="Aufzhlungklein"/>
      </w:pPr>
      <w:r w:rsidRPr="00284730">
        <w:t>erstellen technische Systeme oder Teilsysteme (HK 4)</w:t>
      </w:r>
    </w:p>
    <w:p w14:paraId="699D63C8" w14:textId="2A71ECD1" w:rsidR="00EC50B0" w:rsidRPr="00EC50B0" w:rsidRDefault="00EC50B0" w:rsidP="00EC50B0">
      <w:pPr>
        <w:pStyle w:val="Aufzhlungklein"/>
      </w:pPr>
      <w:r w:rsidRPr="00284730">
        <w:t>bedienen und konfigurieren Hard- und Software (HK 5)</w:t>
      </w:r>
    </w:p>
    <w:p w14:paraId="54AE3DF9" w14:textId="77777777" w:rsidR="00A40551" w:rsidRDefault="00A40551" w:rsidP="00BC7165"/>
    <w:p w14:paraId="3E05EDE4" w14:textId="3BF33628" w:rsidR="002F3D52" w:rsidRPr="003645CC" w:rsidRDefault="00FE4C0C" w:rsidP="003645CC">
      <w:pPr>
        <w:pStyle w:val="berschrift3MB"/>
      </w:pPr>
      <w:r>
        <w:br w:type="column"/>
      </w:r>
      <w:r w:rsidR="00A40551" w:rsidRPr="003645CC">
        <w:t xml:space="preserve">Stundenthema: </w:t>
      </w:r>
      <w:r w:rsidR="00EC50B0" w:rsidRPr="003645CC">
        <w:t xml:space="preserve">Controllerbau mit Makey </w:t>
      </w:r>
      <w:proofErr w:type="spellStart"/>
      <w:r w:rsidR="00EC50B0" w:rsidRPr="003645CC">
        <w:t>Makey</w:t>
      </w:r>
      <w:proofErr w:type="spellEnd"/>
    </w:p>
    <w:p w14:paraId="09AF7311" w14:textId="7B52FBC3" w:rsidR="00A40551" w:rsidRPr="003645CC" w:rsidRDefault="00A40551" w:rsidP="003645CC">
      <w:pPr>
        <w:pStyle w:val="berschrift3MB"/>
      </w:pPr>
      <w:r w:rsidRPr="003645CC">
        <w:t>Zeit: 1</w:t>
      </w:r>
      <w:r w:rsidR="00EC50B0" w:rsidRPr="003645CC">
        <w:t>35</w:t>
      </w:r>
      <w:r w:rsidRPr="003645CC">
        <w:t xml:space="preserve"> </w:t>
      </w:r>
      <w:r w:rsidR="00455F2E">
        <w:t>min</w:t>
      </w:r>
    </w:p>
    <w:p w14:paraId="339D7813" w14:textId="77777777" w:rsidR="00A40551" w:rsidRDefault="00A40551" w:rsidP="00BC7165"/>
    <w:p w14:paraId="50012D6F" w14:textId="7D78BE6C" w:rsidR="00A40551" w:rsidRPr="00A40551" w:rsidRDefault="00A40551" w:rsidP="00A40551">
      <w:pPr>
        <w:rPr>
          <w:sz w:val="20"/>
          <w:szCs w:val="20"/>
          <w:lang w:eastAsia="de-DE"/>
        </w:rPr>
      </w:pPr>
      <w:r w:rsidRPr="00A40551">
        <w:rPr>
          <w:rStyle w:val="StandardkleinZchn"/>
          <w:b/>
          <w:bCs w:val="0"/>
        </w:rPr>
        <w:t>Minimalziel:</w:t>
      </w:r>
      <w:r>
        <w:rPr>
          <w:b/>
          <w:bCs/>
          <w:lang w:eastAsia="de-DE"/>
        </w:rPr>
        <w:t xml:space="preserve"> </w:t>
      </w:r>
      <w:r w:rsidRPr="00E640B9">
        <w:rPr>
          <w:sz w:val="20"/>
          <w:szCs w:val="20"/>
          <w:lang w:eastAsia="de-DE"/>
        </w:rPr>
        <w:t>Die Schülerinnen und Schüler</w:t>
      </w:r>
      <w:r w:rsidR="003645CC">
        <w:rPr>
          <w:sz w:val="20"/>
          <w:szCs w:val="20"/>
          <w:lang w:eastAsia="de-DE"/>
        </w:rPr>
        <w:t xml:space="preserve"> …</w:t>
      </w:r>
    </w:p>
    <w:p w14:paraId="0CBBF14E" w14:textId="77777777" w:rsidR="00EC50B0" w:rsidRPr="00EC50B0" w:rsidRDefault="00EC50B0" w:rsidP="00EC50B0">
      <w:pPr>
        <w:pStyle w:val="Aufzhlungklein"/>
      </w:pPr>
      <w:r w:rsidRPr="00EC50B0">
        <w:t>lernen verschiedene Behinderungen kennen</w:t>
      </w:r>
    </w:p>
    <w:p w14:paraId="2124F59C" w14:textId="77777777" w:rsidR="00EC50B0" w:rsidRPr="00EC50B0" w:rsidRDefault="00EC50B0" w:rsidP="00EC50B0">
      <w:pPr>
        <w:pStyle w:val="Aufzhlungklein"/>
      </w:pPr>
      <w:r w:rsidRPr="00EC50B0">
        <w:t>erkennen Barrieren in Spielen</w:t>
      </w:r>
    </w:p>
    <w:p w14:paraId="21EF24F6" w14:textId="77777777" w:rsidR="00EC50B0" w:rsidRPr="00EC50B0" w:rsidRDefault="00EC50B0" w:rsidP="00EC50B0">
      <w:pPr>
        <w:pStyle w:val="Aufzhlungklein"/>
      </w:pPr>
      <w:r w:rsidRPr="00EC50B0">
        <w:t>arbeiten im Team und entwickeln Verständnis füreinander</w:t>
      </w:r>
    </w:p>
    <w:p w14:paraId="6E69A930" w14:textId="77777777" w:rsidR="00EC50B0" w:rsidRPr="00EC50B0" w:rsidRDefault="00EC50B0" w:rsidP="00EC50B0">
      <w:pPr>
        <w:pStyle w:val="Aufzhlungklein"/>
      </w:pPr>
      <w:r w:rsidRPr="00EC50B0">
        <w:t>üben Präsentationen in Gruppen</w:t>
      </w:r>
    </w:p>
    <w:p w14:paraId="474889AD" w14:textId="668C7CA3" w:rsidR="00A40551" w:rsidRDefault="00EC50B0" w:rsidP="00EC50B0">
      <w:pPr>
        <w:pStyle w:val="Aufzhlungklein"/>
      </w:pPr>
      <w:r w:rsidRPr="00EC50B0">
        <w:t>entfalten technische Kreativität</w:t>
      </w:r>
    </w:p>
    <w:p w14:paraId="4CE8616A" w14:textId="77777777" w:rsidR="00EC50B0" w:rsidRPr="00EC50B0" w:rsidRDefault="00EC50B0" w:rsidP="00EC50B0"/>
    <w:p w14:paraId="16866DDF" w14:textId="10C8ABF0" w:rsidR="00A40551" w:rsidRPr="00AE4DBF" w:rsidRDefault="00A40551" w:rsidP="00AE4DBF">
      <w:pPr>
        <w:pStyle w:val="Aufzhlungklein"/>
        <w:numPr>
          <w:ilvl w:val="0"/>
          <w:numId w:val="0"/>
        </w:numPr>
        <w:rPr>
          <w:rFonts w:cstheme="minorBidi"/>
          <w:lang w:eastAsia="de-DE"/>
          <w14:ligatures w14:val="none"/>
        </w:rPr>
      </w:pPr>
      <w:r w:rsidRPr="00A40551">
        <w:rPr>
          <w:b/>
          <w:szCs w:val="18"/>
          <w:lang w:eastAsia="de-DE"/>
        </w:rPr>
        <w:t xml:space="preserve">Maximalziel: </w:t>
      </w:r>
      <w:r w:rsidRPr="00E640B9">
        <w:rPr>
          <w:lang w:eastAsia="de-DE"/>
        </w:rPr>
        <w:t>Die Schülerinnen und Schüler …</w:t>
      </w:r>
    </w:p>
    <w:p w14:paraId="1BCCA77E" w14:textId="77777777" w:rsidR="00EC50B0" w:rsidRPr="00EC50B0" w:rsidRDefault="00EC50B0" w:rsidP="00EC50B0">
      <w:pPr>
        <w:pStyle w:val="Aufzhlungklein"/>
        <w:rPr>
          <w:lang w:eastAsia="de-DE"/>
        </w:rPr>
      </w:pPr>
      <w:r w:rsidRPr="00EC50B0">
        <w:rPr>
          <w:lang w:eastAsia="de-DE"/>
        </w:rPr>
        <w:t>verstehen Stromkreisläufe</w:t>
      </w:r>
    </w:p>
    <w:p w14:paraId="15426079" w14:textId="77777777" w:rsidR="00EC50B0" w:rsidRPr="00EC50B0" w:rsidRDefault="00EC50B0" w:rsidP="00EC50B0">
      <w:pPr>
        <w:pStyle w:val="Aufzhlungklein"/>
        <w:rPr>
          <w:lang w:eastAsia="de-DE"/>
        </w:rPr>
      </w:pPr>
      <w:r w:rsidRPr="00EC50B0">
        <w:rPr>
          <w:lang w:eastAsia="de-DE"/>
        </w:rPr>
        <w:t xml:space="preserve">entwickeln technische Kompetenzen </w:t>
      </w:r>
    </w:p>
    <w:p w14:paraId="2E7BB150" w14:textId="77777777" w:rsidR="00EC50B0" w:rsidRPr="00EC50B0" w:rsidRDefault="00EC50B0" w:rsidP="00EC50B0">
      <w:pPr>
        <w:pStyle w:val="Aufzhlungklein"/>
        <w:rPr>
          <w:lang w:eastAsia="de-DE"/>
        </w:rPr>
      </w:pPr>
      <w:r w:rsidRPr="00EC50B0">
        <w:rPr>
          <w:lang w:eastAsia="de-DE"/>
        </w:rPr>
        <w:t>können Medien kritisch reflektieren und bewerten</w:t>
      </w:r>
    </w:p>
    <w:p w14:paraId="5A4E1C1C" w14:textId="77777777" w:rsidR="00EC50B0" w:rsidRPr="00EC50B0" w:rsidRDefault="00EC50B0" w:rsidP="00EC50B0">
      <w:pPr>
        <w:pStyle w:val="Aufzhlungklein"/>
        <w:rPr>
          <w:lang w:eastAsia="de-DE"/>
        </w:rPr>
      </w:pPr>
      <w:r w:rsidRPr="00EC50B0">
        <w:rPr>
          <w:lang w:eastAsia="de-DE"/>
        </w:rPr>
        <w:t>entwickeln Problemlösestrategien, um Inklusion zu gestalten</w:t>
      </w:r>
    </w:p>
    <w:p w14:paraId="4BB7CC44" w14:textId="7B5541C2" w:rsidR="003645CC" w:rsidRDefault="00EC50B0" w:rsidP="00EC50B0">
      <w:pPr>
        <w:pStyle w:val="Aufzhlungklein"/>
        <w:rPr>
          <w:lang w:eastAsia="de-DE"/>
        </w:rPr>
      </w:pPr>
      <w:r w:rsidRPr="00EC50B0">
        <w:rPr>
          <w:lang w:eastAsia="de-DE"/>
        </w:rPr>
        <w:t>erkennen den Wert von Inklusion</w:t>
      </w:r>
    </w:p>
    <w:p w14:paraId="29EE745F" w14:textId="77777777" w:rsidR="00FE4C0C" w:rsidRDefault="00FE4C0C" w:rsidP="00EC50B0">
      <w:pPr>
        <w:pStyle w:val="Aufzhlungklein"/>
        <w:rPr>
          <w:lang w:eastAsia="de-DE"/>
        </w:rPr>
        <w:sectPr w:rsidR="00FE4C0C" w:rsidSect="00FE4C0C">
          <w:type w:val="continuous"/>
          <w:pgSz w:w="16838" w:h="11906" w:orient="landscape"/>
          <w:pgMar w:top="567" w:right="851" w:bottom="1531" w:left="851" w:header="499" w:footer="1418" w:gutter="0"/>
          <w:cols w:num="2" w:space="708"/>
          <w:docGrid w:linePitch="360"/>
        </w:sectPr>
      </w:pPr>
    </w:p>
    <w:p w14:paraId="22B29D9D" w14:textId="77777777" w:rsidR="003645CC" w:rsidRDefault="003645CC" w:rsidP="00EC50B0">
      <w:pPr>
        <w:jc w:val="center"/>
        <w:rPr>
          <w:b/>
          <w:sz w:val="20"/>
          <w:szCs w:val="20"/>
          <w:lang w:eastAsia="de-DE"/>
        </w:rPr>
        <w:sectPr w:rsidR="003645CC" w:rsidSect="00A903C1">
          <w:type w:val="continuous"/>
          <w:pgSz w:w="16838" w:h="11906" w:orient="landscape"/>
          <w:pgMar w:top="567" w:right="851" w:bottom="1531" w:left="851" w:header="499" w:footer="1418" w:gutter="0"/>
          <w:cols w:space="708"/>
          <w:docGrid w:linePitch="360"/>
        </w:sectPr>
      </w:pPr>
    </w:p>
    <w:tbl>
      <w:tblPr>
        <w:tblStyle w:val="SMUGGTabelleHinweis"/>
        <w:tblW w:w="5000" w:type="pct"/>
        <w:tblLook w:val="04A0" w:firstRow="1" w:lastRow="0" w:firstColumn="1" w:lastColumn="0" w:noHBand="0" w:noVBand="1"/>
      </w:tblPr>
      <w:tblGrid>
        <w:gridCol w:w="15126"/>
      </w:tblGrid>
      <w:tr w:rsidR="00291596" w:rsidRPr="00A921DD" w14:paraId="5F81450E" w14:textId="77777777" w:rsidTr="00AE4DBF">
        <w:tc>
          <w:tcPr>
            <w:tcW w:w="5000" w:type="pct"/>
          </w:tcPr>
          <w:p w14:paraId="77F89112" w14:textId="364554B6" w:rsidR="00EC50B0" w:rsidRPr="00FE4C0C" w:rsidRDefault="00EC50B0" w:rsidP="00FE4C0C">
            <w:pPr>
              <w:pStyle w:val="Standardklein"/>
              <w:rPr>
                <w:b/>
                <w:bCs w:val="0"/>
                <w:lang w:eastAsia="de-DE"/>
              </w:rPr>
            </w:pPr>
            <w:r w:rsidRPr="00FE4C0C">
              <w:rPr>
                <w:b/>
                <w:bCs w:val="0"/>
                <w:lang w:eastAsia="de-DE"/>
              </w:rPr>
              <w:lastRenderedPageBreak/>
              <w:t>Hinweise zur Vorbereitung</w:t>
            </w:r>
          </w:p>
          <w:p w14:paraId="15E2522F" w14:textId="6FACC16E" w:rsidR="00EC50B0" w:rsidRPr="005D6034" w:rsidRDefault="00EC50B0" w:rsidP="00FE4C0C">
            <w:pPr>
              <w:pStyle w:val="Standardklein"/>
              <w:rPr>
                <w:lang w:eastAsia="de-DE"/>
              </w:rPr>
            </w:pPr>
            <w:r w:rsidRPr="005D6034">
              <w:rPr>
                <w:lang w:eastAsia="de-DE"/>
              </w:rPr>
              <w:t>Zur Vorbereitung bietet es sich an, die Schülerinnen und Schüler zu bitten, Gegenstände zum Bau der Controller mitzubringen</w:t>
            </w:r>
            <w:r w:rsidRPr="002A222D">
              <w:rPr>
                <w:lang w:eastAsia="de-DE"/>
              </w:rPr>
              <w:t>.</w:t>
            </w:r>
            <w:r>
              <w:rPr>
                <w:lang w:eastAsia="de-DE"/>
              </w:rPr>
              <w:t xml:space="preserve"> </w:t>
            </w:r>
            <w:r w:rsidRPr="005D6034">
              <w:rPr>
                <w:lang w:eastAsia="de-DE"/>
              </w:rPr>
              <w:t>Je mehr Materialien die Schülerinnen und Schüler mitbringen, desto kreativer und ausgefallener wird der Controller.</w:t>
            </w:r>
          </w:p>
          <w:p w14:paraId="2677851B" w14:textId="77777777" w:rsidR="00EC50B0" w:rsidRPr="002A222D" w:rsidRDefault="00EC50B0" w:rsidP="00FE4C0C">
            <w:pPr>
              <w:pStyle w:val="Standardklein"/>
              <w:rPr>
                <w:lang w:eastAsia="de-DE"/>
              </w:rPr>
            </w:pPr>
          </w:p>
          <w:p w14:paraId="157C6026" w14:textId="221DA16C" w:rsidR="00291596" w:rsidRPr="00EC50B0" w:rsidRDefault="00EC50B0" w:rsidP="00FE4C0C">
            <w:pPr>
              <w:pStyle w:val="Standardklein"/>
              <w:rPr>
                <w:lang w:eastAsia="de-DE"/>
              </w:rPr>
            </w:pPr>
            <w:r w:rsidRPr="002A222D">
              <w:rPr>
                <w:u w:val="single"/>
                <w:lang w:eastAsia="de-DE"/>
              </w:rPr>
              <w:t>Benötigte Materialien:</w:t>
            </w:r>
            <w:r w:rsidRPr="002A222D">
              <w:rPr>
                <w:lang w:eastAsia="de-DE"/>
              </w:rPr>
              <w:t xml:space="preserve"> </w:t>
            </w:r>
            <w:r w:rsidRPr="005D6034">
              <w:rPr>
                <w:lang w:eastAsia="de-DE"/>
              </w:rPr>
              <w:t>Makey Makey-Sets</w:t>
            </w:r>
            <w:r w:rsidRPr="002A222D">
              <w:rPr>
                <w:lang w:eastAsia="de-DE"/>
              </w:rPr>
              <w:t xml:space="preserve"> (ausleihbar in den KMZ), </w:t>
            </w:r>
            <w:r w:rsidRPr="005D6034">
              <w:rPr>
                <w:lang w:eastAsia="de-DE"/>
              </w:rPr>
              <w:t>Verschiedene Materialien, die Strom leiten</w:t>
            </w:r>
            <w:r w:rsidRPr="002A222D">
              <w:rPr>
                <w:lang w:eastAsia="de-DE"/>
              </w:rPr>
              <w:t xml:space="preserve"> (</w:t>
            </w:r>
            <w:r w:rsidRPr="005D6034">
              <w:rPr>
                <w:lang w:eastAsia="de-DE"/>
              </w:rPr>
              <w:t>Münzen</w:t>
            </w:r>
            <w:r w:rsidRPr="002A222D">
              <w:rPr>
                <w:lang w:eastAsia="de-DE"/>
              </w:rPr>
              <w:t xml:space="preserve">, </w:t>
            </w:r>
            <w:r w:rsidRPr="005D6034">
              <w:rPr>
                <w:lang w:eastAsia="de-DE"/>
              </w:rPr>
              <w:t>Knete (nicht jede Knete funktioniert)</w:t>
            </w:r>
            <w:r w:rsidRPr="002A222D">
              <w:rPr>
                <w:lang w:eastAsia="de-DE"/>
              </w:rPr>
              <w:t xml:space="preserve">, </w:t>
            </w:r>
            <w:r w:rsidRPr="005D6034">
              <w:rPr>
                <w:lang w:eastAsia="de-DE"/>
              </w:rPr>
              <w:t>Schrauben und Nägel</w:t>
            </w:r>
            <w:r w:rsidRPr="002A222D">
              <w:rPr>
                <w:lang w:eastAsia="de-DE"/>
              </w:rPr>
              <w:t xml:space="preserve">, </w:t>
            </w:r>
            <w:r w:rsidRPr="005D6034">
              <w:rPr>
                <w:lang w:eastAsia="de-DE"/>
              </w:rPr>
              <w:t>Besteck</w:t>
            </w:r>
            <w:r w:rsidRPr="002A222D">
              <w:rPr>
                <w:lang w:eastAsia="de-DE"/>
              </w:rPr>
              <w:t xml:space="preserve">, </w:t>
            </w:r>
            <w:r w:rsidRPr="005D6034">
              <w:rPr>
                <w:lang w:eastAsia="de-DE"/>
              </w:rPr>
              <w:t>Alufolie</w:t>
            </w:r>
            <w:r w:rsidRPr="002A222D">
              <w:rPr>
                <w:lang w:eastAsia="de-DE"/>
              </w:rPr>
              <w:t xml:space="preserve">, </w:t>
            </w:r>
            <w:r w:rsidRPr="005D6034">
              <w:rPr>
                <w:lang w:eastAsia="de-DE"/>
              </w:rPr>
              <w:t>angefeuchtete Objekte wie Schwämme</w:t>
            </w:r>
            <w:r w:rsidRPr="002A222D">
              <w:rPr>
                <w:lang w:eastAsia="de-DE"/>
              </w:rPr>
              <w:t xml:space="preserve">), </w:t>
            </w:r>
            <w:r w:rsidRPr="005D6034">
              <w:rPr>
                <w:lang w:eastAsia="de-DE"/>
              </w:rPr>
              <w:t>Laptops oder PCs (mit USB-Anschluss) mit Internetanschluss oder vorinstallierten Spielen</w:t>
            </w:r>
            <w:r>
              <w:rPr>
                <w:lang w:eastAsia="de-DE"/>
              </w:rPr>
              <w:t>.</w:t>
            </w:r>
          </w:p>
        </w:tc>
      </w:tr>
    </w:tbl>
    <w:p w14:paraId="7D430D36" w14:textId="338DA37A" w:rsidR="00291596" w:rsidRDefault="00291596" w:rsidP="00291596">
      <w:pPr>
        <w:rPr>
          <w:sz w:val="19"/>
          <w:szCs w:val="19"/>
        </w:rPr>
      </w:pPr>
    </w:p>
    <w:tbl>
      <w:tblPr>
        <w:tblStyle w:val="SMUGGTabellemitKopfzeile"/>
        <w:tblW w:w="15130" w:type="dxa"/>
        <w:tblInd w:w="-5" w:type="dxa"/>
        <w:tblLayout w:type="fixed"/>
        <w:tblLook w:val="04A0" w:firstRow="1" w:lastRow="0" w:firstColumn="1" w:lastColumn="0" w:noHBand="0" w:noVBand="1"/>
      </w:tblPr>
      <w:tblGrid>
        <w:gridCol w:w="879"/>
        <w:gridCol w:w="1412"/>
        <w:gridCol w:w="5023"/>
        <w:gridCol w:w="1576"/>
        <w:gridCol w:w="1531"/>
        <w:gridCol w:w="4709"/>
      </w:tblGrid>
      <w:tr w:rsidR="00AE4DBF" w:rsidRPr="008773A4" w14:paraId="223F51AE" w14:textId="77777777" w:rsidTr="00392D91">
        <w:trPr>
          <w:cnfStyle w:val="100000000000" w:firstRow="1" w:lastRow="0" w:firstColumn="0" w:lastColumn="0" w:oddVBand="0" w:evenVBand="0" w:oddHBand="0" w:evenHBand="0" w:firstRowFirstColumn="0" w:firstRowLastColumn="0" w:lastRowFirstColumn="0" w:lastRowLastColumn="0"/>
        </w:trPr>
        <w:tc>
          <w:tcPr>
            <w:tcW w:w="879" w:type="dxa"/>
          </w:tcPr>
          <w:p w14:paraId="362D5173" w14:textId="43D3AF25" w:rsidR="00AE4DBF" w:rsidRPr="0032026E" w:rsidRDefault="00AE4DBF" w:rsidP="00AE4DBF">
            <w:pPr>
              <w:jc w:val="center"/>
              <w:rPr>
                <w:b w:val="0"/>
                <w:lang w:eastAsia="de-DE"/>
              </w:rPr>
            </w:pPr>
            <w:r>
              <w:rPr>
                <w:b w:val="0"/>
                <w:lang w:eastAsia="de-DE"/>
              </w:rPr>
              <w:t>Zeit</w:t>
            </w:r>
          </w:p>
        </w:tc>
        <w:tc>
          <w:tcPr>
            <w:tcW w:w="1412" w:type="dxa"/>
          </w:tcPr>
          <w:p w14:paraId="039A8BE9" w14:textId="77777777" w:rsidR="00AE4DBF" w:rsidRPr="0032026E" w:rsidRDefault="00AE4DBF" w:rsidP="00AE4DBF">
            <w:pPr>
              <w:jc w:val="center"/>
              <w:rPr>
                <w:b w:val="0"/>
                <w:lang w:eastAsia="de-DE"/>
              </w:rPr>
            </w:pPr>
            <w:r w:rsidRPr="0032026E">
              <w:rPr>
                <w:lang w:eastAsia="de-DE"/>
              </w:rPr>
              <w:t>Phase</w:t>
            </w:r>
          </w:p>
        </w:tc>
        <w:tc>
          <w:tcPr>
            <w:tcW w:w="5023" w:type="dxa"/>
          </w:tcPr>
          <w:p w14:paraId="5AF62908" w14:textId="77777777" w:rsidR="00AE4DBF" w:rsidRPr="0032026E" w:rsidRDefault="00AE4DBF" w:rsidP="00AE4DBF">
            <w:pPr>
              <w:jc w:val="center"/>
              <w:rPr>
                <w:b w:val="0"/>
                <w:lang w:eastAsia="de-DE"/>
              </w:rPr>
            </w:pPr>
            <w:r w:rsidRPr="0032026E">
              <w:rPr>
                <w:lang w:eastAsia="de-DE"/>
              </w:rPr>
              <w:t xml:space="preserve">Geplanter </w:t>
            </w:r>
            <w:r>
              <w:rPr>
                <w:lang w:eastAsia="de-DE"/>
              </w:rPr>
              <w:t>Stundenv</w:t>
            </w:r>
            <w:r w:rsidRPr="0032026E">
              <w:rPr>
                <w:lang w:eastAsia="de-DE"/>
              </w:rPr>
              <w:t>erlauf</w:t>
            </w:r>
          </w:p>
        </w:tc>
        <w:tc>
          <w:tcPr>
            <w:tcW w:w="1576" w:type="dxa"/>
          </w:tcPr>
          <w:p w14:paraId="30910B5F" w14:textId="77777777" w:rsidR="00AE4DBF" w:rsidRPr="00606606" w:rsidRDefault="00AE4DBF" w:rsidP="00AE4DBF">
            <w:pPr>
              <w:jc w:val="center"/>
              <w:rPr>
                <w:lang w:eastAsia="de-DE"/>
              </w:rPr>
            </w:pPr>
            <w:r w:rsidRPr="0032026E">
              <w:rPr>
                <w:lang w:eastAsia="de-DE"/>
              </w:rPr>
              <w:t>Sozia</w:t>
            </w:r>
            <w:r>
              <w:rPr>
                <w:lang w:eastAsia="de-DE"/>
              </w:rPr>
              <w:t>l</w:t>
            </w:r>
            <w:r w:rsidRPr="0032026E">
              <w:rPr>
                <w:lang w:eastAsia="de-DE"/>
              </w:rPr>
              <w:t>formen</w:t>
            </w:r>
          </w:p>
        </w:tc>
        <w:tc>
          <w:tcPr>
            <w:tcW w:w="1531" w:type="dxa"/>
          </w:tcPr>
          <w:p w14:paraId="476E11D4" w14:textId="77777777" w:rsidR="00AE4DBF" w:rsidRPr="0032026E" w:rsidRDefault="00AE4DBF" w:rsidP="00AE4DBF">
            <w:pPr>
              <w:jc w:val="center"/>
              <w:rPr>
                <w:b w:val="0"/>
                <w:lang w:eastAsia="de-DE"/>
              </w:rPr>
            </w:pPr>
            <w:r w:rsidRPr="0032026E">
              <w:rPr>
                <w:lang w:eastAsia="de-DE"/>
              </w:rPr>
              <w:t>Medien</w:t>
            </w:r>
          </w:p>
        </w:tc>
        <w:tc>
          <w:tcPr>
            <w:tcW w:w="4709" w:type="dxa"/>
          </w:tcPr>
          <w:p w14:paraId="64AED572" w14:textId="2AF30312" w:rsidR="00AE4DBF" w:rsidRPr="0032026E" w:rsidRDefault="00AE4DBF" w:rsidP="00AE4DBF">
            <w:pPr>
              <w:jc w:val="center"/>
              <w:rPr>
                <w:b w:val="0"/>
                <w:lang w:eastAsia="de-DE"/>
              </w:rPr>
            </w:pPr>
            <w:r>
              <w:rPr>
                <w:lang w:eastAsia="de-DE"/>
              </w:rPr>
              <w:t>Didaktischer Kommentar</w:t>
            </w:r>
          </w:p>
        </w:tc>
      </w:tr>
      <w:tr w:rsidR="00392D91" w:rsidRPr="008773A4" w14:paraId="545DE6CF" w14:textId="77777777" w:rsidTr="00F60DC8">
        <w:trPr>
          <w:trHeight w:val="518"/>
        </w:trPr>
        <w:tc>
          <w:tcPr>
            <w:tcW w:w="879" w:type="dxa"/>
            <w:tcBorders>
              <w:bottom w:val="single" w:sz="4" w:space="0" w:color="B2B2B2" w:themeColor="accent4"/>
            </w:tcBorders>
          </w:tcPr>
          <w:p w14:paraId="722D3CD3" w14:textId="169F8A38" w:rsidR="00392D91" w:rsidRPr="00FE0213" w:rsidRDefault="00392D91" w:rsidP="00F60DC8">
            <w:pPr>
              <w:pStyle w:val="Standardklein"/>
            </w:pPr>
            <w:r>
              <w:rPr>
                <w:lang w:eastAsia="de-DE"/>
              </w:rPr>
              <w:t>2</w:t>
            </w:r>
            <w:r w:rsidRPr="00E640B9">
              <w:rPr>
                <w:lang w:eastAsia="de-DE"/>
              </w:rPr>
              <w:t xml:space="preserve"> </w:t>
            </w:r>
            <w:r w:rsidR="00455F2E">
              <w:rPr>
                <w:lang w:eastAsia="de-DE"/>
              </w:rPr>
              <w:t>min</w:t>
            </w:r>
          </w:p>
        </w:tc>
        <w:tc>
          <w:tcPr>
            <w:tcW w:w="1412" w:type="dxa"/>
            <w:tcBorders>
              <w:bottom w:val="single" w:sz="4" w:space="0" w:color="B2B2B2" w:themeColor="accent4"/>
            </w:tcBorders>
          </w:tcPr>
          <w:p w14:paraId="4C8368D5" w14:textId="20F55774" w:rsidR="00392D91" w:rsidRPr="00FE0213" w:rsidRDefault="00392D91" w:rsidP="00F60DC8">
            <w:pPr>
              <w:pStyle w:val="Standardklein"/>
            </w:pPr>
            <w:r w:rsidRPr="00E640B9">
              <w:rPr>
                <w:lang w:eastAsia="de-DE"/>
              </w:rPr>
              <w:t>Begrüßung</w:t>
            </w:r>
          </w:p>
        </w:tc>
        <w:tc>
          <w:tcPr>
            <w:tcW w:w="5023" w:type="dxa"/>
            <w:tcBorders>
              <w:bottom w:val="single" w:sz="4" w:space="0" w:color="B2B2B2" w:themeColor="accent4"/>
            </w:tcBorders>
          </w:tcPr>
          <w:p w14:paraId="78112375" w14:textId="5B78FC1D" w:rsidR="00392D91" w:rsidRPr="00C94579" w:rsidRDefault="00392D91" w:rsidP="00C94579">
            <w:pPr>
              <w:pStyle w:val="Aufzhlungklein"/>
            </w:pPr>
            <w:r w:rsidRPr="00C94579">
              <w:t>L. begrüßt die S. und moderiert das Unterrichtsthema an</w:t>
            </w:r>
          </w:p>
        </w:tc>
        <w:tc>
          <w:tcPr>
            <w:tcW w:w="1576" w:type="dxa"/>
            <w:tcBorders>
              <w:bottom w:val="single" w:sz="4" w:space="0" w:color="B2B2B2" w:themeColor="accent4"/>
            </w:tcBorders>
          </w:tcPr>
          <w:p w14:paraId="448A4972" w14:textId="29A18E94" w:rsidR="00392D91" w:rsidRPr="00FE0213" w:rsidRDefault="00392D91" w:rsidP="00F60DC8">
            <w:pPr>
              <w:pStyle w:val="Standardklein"/>
            </w:pPr>
            <w:r w:rsidRPr="00E640B9">
              <w:rPr>
                <w:lang w:eastAsia="de-DE"/>
              </w:rPr>
              <w:t>Plenum</w:t>
            </w:r>
          </w:p>
        </w:tc>
        <w:tc>
          <w:tcPr>
            <w:tcW w:w="1531" w:type="dxa"/>
            <w:tcBorders>
              <w:bottom w:val="single" w:sz="4" w:space="0" w:color="B2B2B2" w:themeColor="accent4"/>
            </w:tcBorders>
          </w:tcPr>
          <w:p w14:paraId="5AF4A3A8" w14:textId="0E82786B" w:rsidR="00392D91" w:rsidRPr="00FE0213" w:rsidRDefault="00392D91" w:rsidP="00F60DC8">
            <w:pPr>
              <w:pStyle w:val="Standardklein"/>
            </w:pPr>
            <w:r w:rsidRPr="00E640B9">
              <w:rPr>
                <w:lang w:eastAsia="de-DE"/>
              </w:rPr>
              <w:t>PPT-Folie 1</w:t>
            </w:r>
          </w:p>
        </w:tc>
        <w:tc>
          <w:tcPr>
            <w:tcW w:w="4709" w:type="dxa"/>
            <w:tcBorders>
              <w:bottom w:val="single" w:sz="4" w:space="0" w:color="B2B2B2" w:themeColor="accent4"/>
            </w:tcBorders>
          </w:tcPr>
          <w:p w14:paraId="205E1525" w14:textId="79E79011" w:rsidR="00392D91" w:rsidRPr="00FE0213" w:rsidRDefault="00392D91" w:rsidP="00F60DC8">
            <w:pPr>
              <w:pStyle w:val="Standardklein"/>
            </w:pPr>
            <w:r w:rsidRPr="00E640B9">
              <w:rPr>
                <w:lang w:eastAsia="de-DE"/>
              </w:rPr>
              <w:t>Setting klären</w:t>
            </w:r>
          </w:p>
        </w:tc>
      </w:tr>
      <w:tr w:rsidR="00392D91" w:rsidRPr="008773A4" w14:paraId="1EA44BAC" w14:textId="77777777" w:rsidTr="00F60DC8">
        <w:trPr>
          <w:trHeight w:val="518"/>
        </w:trPr>
        <w:tc>
          <w:tcPr>
            <w:tcW w:w="10421" w:type="dxa"/>
            <w:gridSpan w:val="5"/>
            <w:shd w:val="clear" w:color="auto" w:fill="E3E3E3" w:themeFill="accent5"/>
          </w:tcPr>
          <w:p w14:paraId="74782465" w14:textId="1816344E" w:rsidR="00392D91" w:rsidRPr="00E640B9" w:rsidRDefault="00392D91" w:rsidP="00392D91">
            <w:pPr>
              <w:rPr>
                <w:bCs/>
                <w:sz w:val="20"/>
                <w:lang w:eastAsia="de-DE"/>
              </w:rPr>
            </w:pPr>
            <w:r w:rsidRPr="002A222D">
              <w:rPr>
                <w:bCs/>
                <w:sz w:val="20"/>
                <w:lang w:eastAsia="de-DE"/>
              </w:rPr>
              <w:t xml:space="preserve">Wenn </w:t>
            </w:r>
            <w:r>
              <w:rPr>
                <w:bCs/>
                <w:sz w:val="20"/>
                <w:lang w:eastAsia="de-DE"/>
              </w:rPr>
              <w:t>Modul</w:t>
            </w:r>
            <w:r w:rsidRPr="002A222D">
              <w:rPr>
                <w:bCs/>
                <w:sz w:val="20"/>
                <w:lang w:eastAsia="de-DE"/>
              </w:rPr>
              <w:t xml:space="preserve"> 1 </w:t>
            </w:r>
            <w:r>
              <w:rPr>
                <w:bCs/>
                <w:sz w:val="20"/>
                <w:lang w:eastAsia="de-DE"/>
              </w:rPr>
              <w:t>(</w:t>
            </w:r>
            <w:proofErr w:type="spellStart"/>
            <w:r>
              <w:rPr>
                <w:bCs/>
                <w:sz w:val="20"/>
                <w:lang w:eastAsia="de-DE"/>
              </w:rPr>
              <w:t>Barrierentest</w:t>
            </w:r>
            <w:proofErr w:type="spellEnd"/>
            <w:r>
              <w:rPr>
                <w:bCs/>
                <w:sz w:val="20"/>
                <w:lang w:eastAsia="de-DE"/>
              </w:rPr>
              <w:t xml:space="preserve">) </w:t>
            </w:r>
            <w:r w:rsidRPr="002A222D">
              <w:rPr>
                <w:bCs/>
                <w:sz w:val="20"/>
                <w:lang w:eastAsia="de-DE"/>
              </w:rPr>
              <w:t>bereits durchgeführt wurde, ist hier bereits nötiges Grundwissen vorhanden.</w:t>
            </w:r>
            <w:r>
              <w:rPr>
                <w:bCs/>
                <w:sz w:val="20"/>
                <w:lang w:eastAsia="de-DE"/>
              </w:rPr>
              <w:t xml:space="preserve"> Alternativ können verschiedene Games zunächst gespielt werden. Dann empfiehlt sich eine 30-minütige Spielephase (</w:t>
            </w:r>
            <w:proofErr w:type="spellStart"/>
            <w:proofErr w:type="gramStart"/>
            <w:r>
              <w:rPr>
                <w:bCs/>
                <w:sz w:val="20"/>
                <w:lang w:eastAsia="de-DE"/>
              </w:rPr>
              <w:t>inkl.Auf</w:t>
            </w:r>
            <w:proofErr w:type="spellEnd"/>
            <w:proofErr w:type="gramEnd"/>
            <w:r>
              <w:rPr>
                <w:bCs/>
                <w:sz w:val="20"/>
                <w:lang w:eastAsia="de-DE"/>
              </w:rPr>
              <w:t>- und Abbau der Technik) mit dem Ziel. dass die S. verschiedene Controller und Steuerungen kennenlernen und das notwendige Grundwissen generieren.</w:t>
            </w:r>
          </w:p>
        </w:tc>
        <w:tc>
          <w:tcPr>
            <w:tcW w:w="4709" w:type="dxa"/>
            <w:shd w:val="clear" w:color="auto" w:fill="E3E3E3" w:themeFill="accent5"/>
          </w:tcPr>
          <w:p w14:paraId="26E15753" w14:textId="77777777" w:rsidR="00392D91" w:rsidRDefault="00392D91" w:rsidP="00392D91">
            <w:pPr>
              <w:spacing w:line="276" w:lineRule="auto"/>
              <w:rPr>
                <w:bCs/>
                <w:sz w:val="20"/>
                <w:lang w:eastAsia="de-DE"/>
              </w:rPr>
            </w:pPr>
          </w:p>
          <w:p w14:paraId="2DDFCD77" w14:textId="77777777" w:rsidR="00392D91" w:rsidRDefault="00392D91" w:rsidP="00392D91">
            <w:pPr>
              <w:spacing w:line="276" w:lineRule="auto"/>
              <w:rPr>
                <w:bCs/>
                <w:sz w:val="20"/>
                <w:lang w:eastAsia="de-DE"/>
              </w:rPr>
            </w:pPr>
            <w:r>
              <w:rPr>
                <w:bCs/>
                <w:sz w:val="20"/>
                <w:lang w:eastAsia="de-DE"/>
              </w:rPr>
              <w:t>Explorativer Einstieg</w:t>
            </w:r>
          </w:p>
          <w:p w14:paraId="40191E18" w14:textId="7DDA1E8D" w:rsidR="00392D91" w:rsidRPr="00E640B9" w:rsidRDefault="00392D91" w:rsidP="00392D91">
            <w:pPr>
              <w:rPr>
                <w:bCs/>
                <w:sz w:val="20"/>
                <w:lang w:eastAsia="de-DE"/>
              </w:rPr>
            </w:pPr>
            <w:r>
              <w:rPr>
                <w:bCs/>
                <w:sz w:val="20"/>
                <w:lang w:eastAsia="de-DE"/>
              </w:rPr>
              <w:t>Konsolidierung von Vorwissen</w:t>
            </w:r>
          </w:p>
        </w:tc>
      </w:tr>
      <w:tr w:rsidR="00392D91" w:rsidRPr="008773A4" w14:paraId="23373AA9" w14:textId="77777777" w:rsidTr="00392D91">
        <w:trPr>
          <w:trHeight w:val="706"/>
        </w:trPr>
        <w:tc>
          <w:tcPr>
            <w:tcW w:w="879" w:type="dxa"/>
          </w:tcPr>
          <w:p w14:paraId="316C8025" w14:textId="174AC91C" w:rsidR="00392D91" w:rsidRDefault="00392D91" w:rsidP="00F60DC8">
            <w:pPr>
              <w:pStyle w:val="Standardklein"/>
              <w:rPr>
                <w:lang w:eastAsia="de-DE"/>
              </w:rPr>
            </w:pPr>
            <w:r>
              <w:rPr>
                <w:lang w:eastAsia="de-DE"/>
              </w:rPr>
              <w:t>8</w:t>
            </w:r>
            <w:r w:rsidRPr="00E640B9">
              <w:rPr>
                <w:lang w:eastAsia="de-DE"/>
              </w:rPr>
              <w:t xml:space="preserve"> </w:t>
            </w:r>
            <w:r w:rsidR="00455F2E">
              <w:rPr>
                <w:lang w:eastAsia="de-DE"/>
              </w:rPr>
              <w:t>min</w:t>
            </w:r>
          </w:p>
        </w:tc>
        <w:tc>
          <w:tcPr>
            <w:tcW w:w="1412" w:type="dxa"/>
          </w:tcPr>
          <w:p w14:paraId="2A7CE954" w14:textId="31A5F5BF" w:rsidR="00392D91" w:rsidRDefault="00392D91" w:rsidP="00F60DC8">
            <w:pPr>
              <w:pStyle w:val="Standardklein"/>
              <w:rPr>
                <w:lang w:eastAsia="de-DE"/>
              </w:rPr>
            </w:pPr>
            <w:r>
              <w:rPr>
                <w:lang w:eastAsia="de-DE"/>
              </w:rPr>
              <w:t>Sammlungs-phase</w:t>
            </w:r>
          </w:p>
        </w:tc>
        <w:tc>
          <w:tcPr>
            <w:tcW w:w="5023" w:type="dxa"/>
          </w:tcPr>
          <w:p w14:paraId="0378E469" w14:textId="6B28AD50" w:rsidR="00392D91" w:rsidRPr="00392D91" w:rsidRDefault="00392D91" w:rsidP="00C94579">
            <w:pPr>
              <w:pStyle w:val="Aufzhlungklein"/>
            </w:pPr>
            <w:r w:rsidRPr="00392D91">
              <w:t xml:space="preserve">Sammlung verschiedener Steueroptionen an den Spielstationen, moderiert durch L: </w:t>
            </w:r>
            <w:r w:rsidRPr="00C94579">
              <w:rPr>
                <w:i/>
                <w:iCs/>
              </w:rPr>
              <w:t>„Wie nehmt ihr die Steuerung wahr?“ „Welche Optionen habt ihr ausprobiert?“</w:t>
            </w:r>
          </w:p>
        </w:tc>
        <w:tc>
          <w:tcPr>
            <w:tcW w:w="1576" w:type="dxa"/>
          </w:tcPr>
          <w:p w14:paraId="4FDF359C" w14:textId="2E924EC8" w:rsidR="00392D91" w:rsidRPr="00606606" w:rsidRDefault="00392D91" w:rsidP="00F60DC8">
            <w:pPr>
              <w:pStyle w:val="Standardklein"/>
            </w:pPr>
            <w:r>
              <w:rPr>
                <w:lang w:eastAsia="de-DE"/>
              </w:rPr>
              <w:t>Spielstationen</w:t>
            </w:r>
          </w:p>
        </w:tc>
        <w:tc>
          <w:tcPr>
            <w:tcW w:w="1531" w:type="dxa"/>
          </w:tcPr>
          <w:p w14:paraId="42D9765E" w14:textId="77777777" w:rsidR="00392D91" w:rsidRDefault="00392D91" w:rsidP="00F60DC8">
            <w:pPr>
              <w:pStyle w:val="Standardklein"/>
              <w:rPr>
                <w:lang w:eastAsia="de-DE"/>
              </w:rPr>
            </w:pPr>
          </w:p>
          <w:p w14:paraId="2B9ECAC4" w14:textId="77777777" w:rsidR="00392D91" w:rsidRDefault="00392D91" w:rsidP="00F60DC8">
            <w:pPr>
              <w:pStyle w:val="Standardklein"/>
              <w:rPr>
                <w:lang w:eastAsia="de-DE"/>
              </w:rPr>
            </w:pPr>
            <w:r>
              <w:rPr>
                <w:lang w:eastAsia="de-DE"/>
              </w:rPr>
              <w:t>Steuerungs-optionen s.</w:t>
            </w:r>
          </w:p>
          <w:p w14:paraId="3FECC746" w14:textId="05D59A26" w:rsidR="00392D91" w:rsidRPr="00606606" w:rsidRDefault="00392D91" w:rsidP="00F60DC8">
            <w:pPr>
              <w:pStyle w:val="Standardklein"/>
            </w:pPr>
            <w:r>
              <w:rPr>
                <w:lang w:eastAsia="de-DE"/>
              </w:rPr>
              <w:t>PPT-Folie 2</w:t>
            </w:r>
          </w:p>
        </w:tc>
        <w:tc>
          <w:tcPr>
            <w:tcW w:w="4709" w:type="dxa"/>
          </w:tcPr>
          <w:p w14:paraId="56EA70D2" w14:textId="77777777" w:rsidR="00392D91" w:rsidRPr="00774010" w:rsidRDefault="00392D91" w:rsidP="00F60DC8">
            <w:pPr>
              <w:pStyle w:val="Standardklein"/>
              <w:rPr>
                <w:lang w:eastAsia="de-DE"/>
              </w:rPr>
            </w:pPr>
            <w:r w:rsidRPr="007C6731">
              <w:rPr>
                <w:lang w:eastAsia="de-DE"/>
              </w:rPr>
              <w:t>Zwischenreflexion</w:t>
            </w:r>
          </w:p>
          <w:p w14:paraId="10BC4F34" w14:textId="7AF71874" w:rsidR="00392D91" w:rsidRDefault="00392D91" w:rsidP="00F60DC8">
            <w:pPr>
              <w:pStyle w:val="Standardklein"/>
              <w:rPr>
                <w:lang w:eastAsia="de-DE"/>
              </w:rPr>
            </w:pPr>
            <w:r w:rsidRPr="007C6731">
              <w:rPr>
                <w:u w:val="single"/>
                <w:lang w:eastAsia="de-DE"/>
              </w:rPr>
              <w:t>Alternative</w:t>
            </w:r>
            <w:r>
              <w:rPr>
                <w:lang w:eastAsia="de-DE"/>
              </w:rPr>
              <w:t>: Gemeinsame Besprechung in einer Kreissituation, ggf. unter Zuhilfenahme von Methodenkärtchen</w:t>
            </w:r>
          </w:p>
        </w:tc>
      </w:tr>
      <w:tr w:rsidR="00392D91" w:rsidRPr="001340B9" w14:paraId="5E4AFEA8" w14:textId="77777777" w:rsidTr="00392D91">
        <w:trPr>
          <w:trHeight w:val="274"/>
        </w:trPr>
        <w:tc>
          <w:tcPr>
            <w:tcW w:w="879" w:type="dxa"/>
            <w:vMerge w:val="restart"/>
          </w:tcPr>
          <w:p w14:paraId="18D224C9" w14:textId="7463A0C9" w:rsidR="00392D91" w:rsidRPr="001340B9" w:rsidRDefault="00392D91" w:rsidP="00F60DC8">
            <w:pPr>
              <w:pStyle w:val="Standardklein"/>
            </w:pPr>
            <w:r w:rsidRPr="00E640B9">
              <w:rPr>
                <w:lang w:eastAsia="de-DE"/>
              </w:rPr>
              <w:t xml:space="preserve">5 </w:t>
            </w:r>
            <w:r w:rsidR="00455F2E">
              <w:rPr>
                <w:lang w:eastAsia="de-DE"/>
              </w:rPr>
              <w:t>min</w:t>
            </w:r>
          </w:p>
        </w:tc>
        <w:tc>
          <w:tcPr>
            <w:tcW w:w="1412" w:type="dxa"/>
          </w:tcPr>
          <w:p w14:paraId="50DA001F" w14:textId="29EE6082" w:rsidR="00392D91" w:rsidRPr="001340B9" w:rsidRDefault="00392D91" w:rsidP="00F60DC8">
            <w:pPr>
              <w:pStyle w:val="Standardklein"/>
            </w:pPr>
            <w:r w:rsidRPr="00E640B9">
              <w:rPr>
                <w:lang w:eastAsia="de-DE"/>
              </w:rPr>
              <w:t>Überleitung</w:t>
            </w:r>
          </w:p>
        </w:tc>
        <w:tc>
          <w:tcPr>
            <w:tcW w:w="5023" w:type="dxa"/>
          </w:tcPr>
          <w:p w14:paraId="56437B94" w14:textId="100780E4" w:rsidR="00392D91" w:rsidRPr="00392D91" w:rsidRDefault="00392D91" w:rsidP="00C94579">
            <w:pPr>
              <w:pStyle w:val="Aufzhlungklein"/>
            </w:pPr>
            <w:r w:rsidRPr="00392D91">
              <w:t>L: „</w:t>
            </w:r>
            <w:r w:rsidRPr="00C94579">
              <w:rPr>
                <w:i/>
                <w:iCs/>
              </w:rPr>
              <w:t>Auch Controller schaffen Barrieren für Menschen mit Einschränkungen. Jede</w:t>
            </w:r>
            <w:r w:rsidR="00061896">
              <w:rPr>
                <w:i/>
                <w:iCs/>
              </w:rPr>
              <w:t xml:space="preserve"> und jeder</w:t>
            </w:r>
            <w:r w:rsidRPr="00C94579">
              <w:rPr>
                <w:i/>
                <w:iCs/>
              </w:rPr>
              <w:t xml:space="preserve"> kann plötzlich von Einschränkungen betroffen sein. Wenn man beispielsweise einen schlimmen Unfall hat oder plötzlich krank wird. Insofern ist es sinnvoll, Barrieren aufzubrechen, so dass alle Menschen teilhaben können, z.B. durch </w:t>
            </w:r>
            <w:proofErr w:type="spellStart"/>
            <w:r w:rsidRPr="00C94579">
              <w:rPr>
                <w:i/>
                <w:iCs/>
              </w:rPr>
              <w:t>assistive</w:t>
            </w:r>
            <w:proofErr w:type="spellEnd"/>
            <w:r w:rsidRPr="00C94579">
              <w:rPr>
                <w:i/>
                <w:iCs/>
              </w:rPr>
              <w:t xml:space="preserve"> Technologien.“</w:t>
            </w:r>
          </w:p>
        </w:tc>
        <w:tc>
          <w:tcPr>
            <w:tcW w:w="1576" w:type="dxa"/>
          </w:tcPr>
          <w:p w14:paraId="75E8C031" w14:textId="5C200ECE" w:rsidR="00392D91" w:rsidRPr="001340B9" w:rsidRDefault="00392D91" w:rsidP="00F60DC8">
            <w:pPr>
              <w:pStyle w:val="Standardklein"/>
            </w:pPr>
            <w:r>
              <w:rPr>
                <w:lang w:eastAsia="de-DE"/>
              </w:rPr>
              <w:t>Plenum</w:t>
            </w:r>
          </w:p>
        </w:tc>
        <w:tc>
          <w:tcPr>
            <w:tcW w:w="1531" w:type="dxa"/>
          </w:tcPr>
          <w:p w14:paraId="7D22196C" w14:textId="12BFEA7F" w:rsidR="00392D91" w:rsidRPr="001340B9" w:rsidRDefault="00392D91" w:rsidP="00F60DC8">
            <w:pPr>
              <w:pStyle w:val="Standardklein"/>
            </w:pPr>
          </w:p>
        </w:tc>
        <w:tc>
          <w:tcPr>
            <w:tcW w:w="4709" w:type="dxa"/>
          </w:tcPr>
          <w:p w14:paraId="20364D95" w14:textId="7053966B" w:rsidR="00392D91" w:rsidRPr="001340B9" w:rsidRDefault="00392D91" w:rsidP="00F60DC8">
            <w:pPr>
              <w:pStyle w:val="Standardklein"/>
            </w:pPr>
            <w:r w:rsidRPr="001A14E9">
              <w:rPr>
                <w:lang w:eastAsia="de-DE"/>
              </w:rPr>
              <w:t>Übertrag auf die eigene Lebenswelt</w:t>
            </w:r>
          </w:p>
        </w:tc>
      </w:tr>
      <w:tr w:rsidR="00392D91" w:rsidRPr="008773A4" w14:paraId="4D92DA11" w14:textId="77777777" w:rsidTr="00392D91">
        <w:trPr>
          <w:trHeight w:val="706"/>
        </w:trPr>
        <w:tc>
          <w:tcPr>
            <w:tcW w:w="879" w:type="dxa"/>
            <w:vMerge/>
          </w:tcPr>
          <w:p w14:paraId="7E184F57" w14:textId="4AED686A" w:rsidR="00392D91" w:rsidRPr="001340B9" w:rsidRDefault="00392D91" w:rsidP="00F60DC8">
            <w:pPr>
              <w:pStyle w:val="Standardklein"/>
            </w:pPr>
          </w:p>
        </w:tc>
        <w:tc>
          <w:tcPr>
            <w:tcW w:w="1412" w:type="dxa"/>
          </w:tcPr>
          <w:p w14:paraId="05A8B46B" w14:textId="20D26FDF" w:rsidR="00392D91" w:rsidRPr="001340B9" w:rsidRDefault="00392D91" w:rsidP="00F60DC8">
            <w:pPr>
              <w:pStyle w:val="Standardklein"/>
            </w:pPr>
            <w:r>
              <w:rPr>
                <w:lang w:eastAsia="de-DE"/>
              </w:rPr>
              <w:t>Instruktions-phase</w:t>
            </w:r>
          </w:p>
        </w:tc>
        <w:tc>
          <w:tcPr>
            <w:tcW w:w="5023" w:type="dxa"/>
          </w:tcPr>
          <w:p w14:paraId="513FE5AD" w14:textId="0AFFA1FF" w:rsidR="00392D91" w:rsidRPr="00392D91" w:rsidRDefault="00392D91" w:rsidP="00C94579">
            <w:pPr>
              <w:pStyle w:val="Aufzhlungklein"/>
            </w:pPr>
            <w:r w:rsidRPr="00392D91">
              <w:t xml:space="preserve">Input zu </w:t>
            </w:r>
            <w:proofErr w:type="spellStart"/>
            <w:r w:rsidRPr="00392D91">
              <w:t>Assistiven</w:t>
            </w:r>
            <w:proofErr w:type="spellEnd"/>
            <w:r w:rsidRPr="00392D91">
              <w:t xml:space="preserve"> Technologien: Wie Menschen </w:t>
            </w:r>
            <w:r w:rsidR="00C94579">
              <w:br/>
            </w:r>
            <w:r w:rsidRPr="00392D91">
              <w:t xml:space="preserve">mit Beeinträchtigung digitale Spiele steuern. </w:t>
            </w:r>
            <w:r w:rsidR="00C94579">
              <w:br/>
            </w:r>
            <w:r w:rsidRPr="00392D91">
              <w:t xml:space="preserve">L. stellt die Beispiele mit Hilfe der PPT-Folie 3 vor </w:t>
            </w:r>
          </w:p>
          <w:p w14:paraId="055B2A85" w14:textId="400A62E5" w:rsidR="00392D91" w:rsidRPr="001340B9" w:rsidRDefault="00392D91" w:rsidP="00C94579">
            <w:pPr>
              <w:pStyle w:val="Aufzhlungklein"/>
            </w:pPr>
            <w:r w:rsidRPr="00392D91">
              <w:t xml:space="preserve">L: </w:t>
            </w:r>
            <w:r w:rsidRPr="00C94579">
              <w:rPr>
                <w:i/>
                <w:iCs/>
              </w:rPr>
              <w:t xml:space="preserve">„Ein Gerät, das dies ermöglicht, ist das Makey </w:t>
            </w:r>
            <w:proofErr w:type="spellStart"/>
            <w:r w:rsidRPr="00C94579">
              <w:rPr>
                <w:i/>
                <w:iCs/>
              </w:rPr>
              <w:t>Makey</w:t>
            </w:r>
            <w:proofErr w:type="spellEnd"/>
            <w:r w:rsidRPr="00C94579">
              <w:rPr>
                <w:i/>
                <w:iCs/>
              </w:rPr>
              <w:t>.</w:t>
            </w:r>
            <w:r w:rsidR="00C94579" w:rsidRPr="00C94579">
              <w:rPr>
                <w:i/>
                <w:iCs/>
              </w:rPr>
              <w:t>“</w:t>
            </w:r>
          </w:p>
        </w:tc>
        <w:tc>
          <w:tcPr>
            <w:tcW w:w="1576" w:type="dxa"/>
          </w:tcPr>
          <w:p w14:paraId="157AF6D4" w14:textId="55E75178" w:rsidR="00392D91" w:rsidRPr="001340B9" w:rsidRDefault="00392D91" w:rsidP="00F60DC8">
            <w:pPr>
              <w:pStyle w:val="Standardklein"/>
            </w:pPr>
            <w:r w:rsidRPr="00E640B9">
              <w:rPr>
                <w:lang w:eastAsia="de-DE"/>
              </w:rPr>
              <w:t>Plenum</w:t>
            </w:r>
          </w:p>
        </w:tc>
        <w:tc>
          <w:tcPr>
            <w:tcW w:w="1531" w:type="dxa"/>
          </w:tcPr>
          <w:p w14:paraId="295BD392" w14:textId="51675602" w:rsidR="00392D91" w:rsidRPr="001340B9" w:rsidRDefault="00392D91" w:rsidP="00F60DC8">
            <w:pPr>
              <w:pStyle w:val="Standardklein"/>
            </w:pPr>
            <w:r>
              <w:rPr>
                <w:lang w:eastAsia="de-DE"/>
              </w:rPr>
              <w:t>PPT-Folie 3</w:t>
            </w:r>
          </w:p>
        </w:tc>
        <w:tc>
          <w:tcPr>
            <w:tcW w:w="4709" w:type="dxa"/>
          </w:tcPr>
          <w:p w14:paraId="42D0567D" w14:textId="425B7E25" w:rsidR="00392D91" w:rsidRPr="001340B9" w:rsidRDefault="00392D91" w:rsidP="00F60DC8">
            <w:pPr>
              <w:pStyle w:val="Standardklein"/>
            </w:pPr>
            <w:r>
              <w:rPr>
                <w:lang w:eastAsia="de-DE"/>
              </w:rPr>
              <w:t>Instruktionale Erklärung</w:t>
            </w:r>
          </w:p>
        </w:tc>
      </w:tr>
      <w:tr w:rsidR="009939F7" w:rsidRPr="008773A4" w14:paraId="5269B0F2" w14:textId="77777777" w:rsidTr="00392D91">
        <w:trPr>
          <w:trHeight w:val="706"/>
        </w:trPr>
        <w:tc>
          <w:tcPr>
            <w:tcW w:w="879" w:type="dxa"/>
            <w:vMerge w:val="restart"/>
          </w:tcPr>
          <w:p w14:paraId="05EC0568" w14:textId="2C70A4F6" w:rsidR="009939F7" w:rsidRPr="00E640B9" w:rsidRDefault="009939F7" w:rsidP="00F60DC8">
            <w:pPr>
              <w:pStyle w:val="Standardklein"/>
              <w:rPr>
                <w:lang w:eastAsia="de-DE"/>
              </w:rPr>
            </w:pPr>
            <w:r>
              <w:rPr>
                <w:lang w:eastAsia="de-DE"/>
              </w:rPr>
              <w:lastRenderedPageBreak/>
              <w:t>10</w:t>
            </w:r>
            <w:r w:rsidRPr="00E640B9">
              <w:rPr>
                <w:lang w:eastAsia="de-DE"/>
              </w:rPr>
              <w:t xml:space="preserve"> </w:t>
            </w:r>
            <w:r w:rsidR="00455F2E">
              <w:rPr>
                <w:lang w:eastAsia="de-DE"/>
              </w:rPr>
              <w:t>min</w:t>
            </w:r>
          </w:p>
        </w:tc>
        <w:tc>
          <w:tcPr>
            <w:tcW w:w="1412" w:type="dxa"/>
          </w:tcPr>
          <w:p w14:paraId="4A980CC5" w14:textId="54AD01BC" w:rsidR="009939F7" w:rsidRPr="00E640B9" w:rsidRDefault="009939F7" w:rsidP="00F60DC8">
            <w:pPr>
              <w:pStyle w:val="Standardklein"/>
              <w:rPr>
                <w:lang w:eastAsia="de-DE"/>
              </w:rPr>
            </w:pPr>
            <w:r>
              <w:rPr>
                <w:lang w:eastAsia="de-DE"/>
              </w:rPr>
              <w:t>Überleitung</w:t>
            </w:r>
          </w:p>
        </w:tc>
        <w:tc>
          <w:tcPr>
            <w:tcW w:w="5023" w:type="dxa"/>
          </w:tcPr>
          <w:p w14:paraId="462EBEED" w14:textId="07332794" w:rsidR="009939F7" w:rsidRPr="001A14E9" w:rsidRDefault="009939F7" w:rsidP="00C94579">
            <w:pPr>
              <w:pStyle w:val="Aufzhlungklein"/>
              <w:rPr>
                <w:lang w:eastAsia="de-DE"/>
              </w:rPr>
            </w:pPr>
            <w:r>
              <w:rPr>
                <w:lang w:eastAsia="de-DE"/>
              </w:rPr>
              <w:t>L. erklärt das Ziel des Unterrichts, einen eigenen Controller zu bauen mit dem Menschen mit Beeinträchtigung spielen können.</w:t>
            </w:r>
          </w:p>
        </w:tc>
        <w:tc>
          <w:tcPr>
            <w:tcW w:w="1576" w:type="dxa"/>
          </w:tcPr>
          <w:p w14:paraId="0A5F7061" w14:textId="2598952B" w:rsidR="009939F7" w:rsidRPr="00E640B9" w:rsidRDefault="009939F7" w:rsidP="00F60DC8">
            <w:pPr>
              <w:pStyle w:val="Standardklein"/>
              <w:rPr>
                <w:lang w:eastAsia="de-DE"/>
              </w:rPr>
            </w:pPr>
            <w:r>
              <w:rPr>
                <w:lang w:eastAsia="de-DE"/>
              </w:rPr>
              <w:t>Plenum</w:t>
            </w:r>
          </w:p>
        </w:tc>
        <w:tc>
          <w:tcPr>
            <w:tcW w:w="1531" w:type="dxa"/>
          </w:tcPr>
          <w:p w14:paraId="0A66EA65" w14:textId="699F480B" w:rsidR="009939F7" w:rsidRDefault="009939F7" w:rsidP="00F60DC8">
            <w:pPr>
              <w:pStyle w:val="Standardklein"/>
              <w:rPr>
                <w:lang w:eastAsia="de-DE"/>
              </w:rPr>
            </w:pPr>
          </w:p>
        </w:tc>
        <w:tc>
          <w:tcPr>
            <w:tcW w:w="4709" w:type="dxa"/>
          </w:tcPr>
          <w:p w14:paraId="293ADE2A" w14:textId="5770CCA9" w:rsidR="009939F7" w:rsidRPr="00E640B9" w:rsidRDefault="009939F7" w:rsidP="00F60DC8">
            <w:pPr>
              <w:pStyle w:val="Standardklein"/>
              <w:rPr>
                <w:lang w:eastAsia="de-DE"/>
              </w:rPr>
            </w:pPr>
            <w:r>
              <w:rPr>
                <w:lang w:eastAsia="de-DE"/>
              </w:rPr>
              <w:t>Zieltransparenz herstellen</w:t>
            </w:r>
          </w:p>
        </w:tc>
      </w:tr>
      <w:tr w:rsidR="009939F7" w:rsidRPr="008773A4" w14:paraId="2433F7CF" w14:textId="77777777" w:rsidTr="00392D91">
        <w:trPr>
          <w:trHeight w:val="706"/>
        </w:trPr>
        <w:tc>
          <w:tcPr>
            <w:tcW w:w="879" w:type="dxa"/>
            <w:vMerge/>
          </w:tcPr>
          <w:p w14:paraId="0BEE9523" w14:textId="77777777" w:rsidR="009939F7" w:rsidRDefault="009939F7" w:rsidP="00F60DC8">
            <w:pPr>
              <w:pStyle w:val="Standardklein"/>
              <w:rPr>
                <w:lang w:eastAsia="de-DE"/>
              </w:rPr>
            </w:pPr>
          </w:p>
        </w:tc>
        <w:tc>
          <w:tcPr>
            <w:tcW w:w="1412" w:type="dxa"/>
          </w:tcPr>
          <w:p w14:paraId="5ADC2074" w14:textId="524495F9" w:rsidR="009939F7" w:rsidRDefault="009939F7" w:rsidP="00F60DC8">
            <w:pPr>
              <w:pStyle w:val="Standardklein"/>
              <w:rPr>
                <w:lang w:eastAsia="de-DE"/>
              </w:rPr>
            </w:pPr>
            <w:r>
              <w:rPr>
                <w:lang w:eastAsia="de-DE"/>
              </w:rPr>
              <w:t>Technische Einführung</w:t>
            </w:r>
          </w:p>
        </w:tc>
        <w:tc>
          <w:tcPr>
            <w:tcW w:w="5023" w:type="dxa"/>
          </w:tcPr>
          <w:p w14:paraId="49D5D995" w14:textId="2C3A5F6A" w:rsidR="009939F7" w:rsidRPr="009939F7" w:rsidRDefault="009939F7" w:rsidP="00C94579">
            <w:pPr>
              <w:pStyle w:val="Aufzhlungklein"/>
            </w:pPr>
            <w:r w:rsidRPr="009939F7">
              <w:t xml:space="preserve">L. führt in die Funktionsweise des Makey </w:t>
            </w:r>
            <w:proofErr w:type="spellStart"/>
            <w:r w:rsidRPr="009939F7">
              <w:t>Makey</w:t>
            </w:r>
            <w:proofErr w:type="spellEnd"/>
            <w:r w:rsidRPr="009939F7">
              <w:t xml:space="preserve"> ein</w:t>
            </w:r>
          </w:p>
        </w:tc>
        <w:tc>
          <w:tcPr>
            <w:tcW w:w="1576" w:type="dxa"/>
          </w:tcPr>
          <w:p w14:paraId="2C0901FF" w14:textId="77777777" w:rsidR="009939F7" w:rsidRDefault="009939F7" w:rsidP="00F60DC8">
            <w:pPr>
              <w:pStyle w:val="Standardklein"/>
              <w:rPr>
                <w:lang w:eastAsia="de-DE"/>
              </w:rPr>
            </w:pPr>
          </w:p>
        </w:tc>
        <w:tc>
          <w:tcPr>
            <w:tcW w:w="1531" w:type="dxa"/>
          </w:tcPr>
          <w:p w14:paraId="709E5772" w14:textId="566B4198" w:rsidR="009939F7" w:rsidRDefault="009939F7" w:rsidP="00F60DC8">
            <w:pPr>
              <w:pStyle w:val="Standardklein"/>
              <w:rPr>
                <w:lang w:eastAsia="de-DE"/>
              </w:rPr>
            </w:pPr>
            <w:r>
              <w:rPr>
                <w:lang w:eastAsia="de-DE"/>
              </w:rPr>
              <w:t>PPT-Folie 4</w:t>
            </w:r>
          </w:p>
        </w:tc>
        <w:tc>
          <w:tcPr>
            <w:tcW w:w="4709" w:type="dxa"/>
          </w:tcPr>
          <w:p w14:paraId="058D9905" w14:textId="77777777" w:rsidR="009939F7" w:rsidRDefault="009939F7" w:rsidP="00F60DC8">
            <w:pPr>
              <w:pStyle w:val="Standardklein"/>
              <w:rPr>
                <w:lang w:eastAsia="de-DE"/>
              </w:rPr>
            </w:pPr>
          </w:p>
        </w:tc>
      </w:tr>
      <w:tr w:rsidR="009939F7" w:rsidRPr="008773A4" w14:paraId="1B1A0A5B" w14:textId="77777777" w:rsidTr="009939F7">
        <w:trPr>
          <w:trHeight w:val="486"/>
        </w:trPr>
        <w:tc>
          <w:tcPr>
            <w:tcW w:w="879" w:type="dxa"/>
            <w:vMerge w:val="restart"/>
          </w:tcPr>
          <w:p w14:paraId="47A1B51B" w14:textId="42ED8ECD" w:rsidR="009939F7" w:rsidRPr="00E640B9" w:rsidRDefault="009939F7" w:rsidP="00F60DC8">
            <w:pPr>
              <w:pStyle w:val="Standardklein"/>
              <w:rPr>
                <w:lang w:eastAsia="de-DE"/>
              </w:rPr>
            </w:pPr>
            <w:r>
              <w:rPr>
                <w:lang w:eastAsia="de-DE"/>
              </w:rPr>
              <w:t xml:space="preserve">45 </w:t>
            </w:r>
            <w:r w:rsidR="00843DA8">
              <w:rPr>
                <w:lang w:eastAsia="de-DE"/>
              </w:rPr>
              <w:t>–</w:t>
            </w:r>
            <w:r>
              <w:rPr>
                <w:lang w:eastAsia="de-DE"/>
              </w:rPr>
              <w:t xml:space="preserve"> 6</w:t>
            </w:r>
            <w:r w:rsidRPr="00E640B9">
              <w:rPr>
                <w:lang w:eastAsia="de-DE"/>
              </w:rPr>
              <w:t xml:space="preserve">0 </w:t>
            </w:r>
            <w:r w:rsidR="00455F2E">
              <w:rPr>
                <w:lang w:eastAsia="de-DE"/>
              </w:rPr>
              <w:t>min</w:t>
            </w:r>
          </w:p>
        </w:tc>
        <w:tc>
          <w:tcPr>
            <w:tcW w:w="1412" w:type="dxa"/>
          </w:tcPr>
          <w:p w14:paraId="21ADAAEC" w14:textId="6AC09DD7" w:rsidR="009939F7" w:rsidRPr="00E640B9" w:rsidRDefault="009939F7" w:rsidP="00F60DC8">
            <w:pPr>
              <w:pStyle w:val="Standardklein"/>
              <w:rPr>
                <w:lang w:eastAsia="de-DE"/>
              </w:rPr>
            </w:pPr>
            <w:r>
              <w:rPr>
                <w:lang w:eastAsia="de-DE"/>
              </w:rPr>
              <w:t>Überleitung</w:t>
            </w:r>
          </w:p>
        </w:tc>
        <w:tc>
          <w:tcPr>
            <w:tcW w:w="5023" w:type="dxa"/>
          </w:tcPr>
          <w:p w14:paraId="1E82D89B" w14:textId="53C1A182" w:rsidR="009939F7" w:rsidRPr="009939F7" w:rsidRDefault="009939F7" w:rsidP="00C94579">
            <w:pPr>
              <w:pStyle w:val="Aufzhlungklein"/>
            </w:pPr>
            <w:r w:rsidRPr="009939F7">
              <w:t>Gruppeneinteilung</w:t>
            </w:r>
          </w:p>
        </w:tc>
        <w:tc>
          <w:tcPr>
            <w:tcW w:w="1576" w:type="dxa"/>
          </w:tcPr>
          <w:p w14:paraId="1CBC86FB" w14:textId="465DCFD1" w:rsidR="009939F7" w:rsidRPr="00E640B9" w:rsidRDefault="009939F7" w:rsidP="00F60DC8">
            <w:pPr>
              <w:pStyle w:val="Standardklein"/>
              <w:rPr>
                <w:lang w:eastAsia="de-DE"/>
              </w:rPr>
            </w:pPr>
          </w:p>
        </w:tc>
        <w:tc>
          <w:tcPr>
            <w:tcW w:w="1531" w:type="dxa"/>
          </w:tcPr>
          <w:p w14:paraId="07930867" w14:textId="77777777" w:rsidR="009939F7" w:rsidRDefault="009939F7" w:rsidP="00F60DC8">
            <w:pPr>
              <w:pStyle w:val="Standardklein"/>
              <w:rPr>
                <w:lang w:eastAsia="de-DE"/>
              </w:rPr>
            </w:pPr>
          </w:p>
        </w:tc>
        <w:tc>
          <w:tcPr>
            <w:tcW w:w="4709" w:type="dxa"/>
          </w:tcPr>
          <w:p w14:paraId="2EB61A41" w14:textId="7D03A080" w:rsidR="009939F7" w:rsidRPr="00E640B9" w:rsidRDefault="009939F7" w:rsidP="00F60DC8">
            <w:pPr>
              <w:pStyle w:val="Standardklein"/>
              <w:rPr>
                <w:lang w:eastAsia="de-DE"/>
              </w:rPr>
            </w:pPr>
            <w:r>
              <w:rPr>
                <w:lang w:eastAsia="de-DE"/>
              </w:rPr>
              <w:t>Keine spezifischen Vorgaben, Orientierung an bisherigen (günstigen) Konstellationen möglich</w:t>
            </w:r>
          </w:p>
        </w:tc>
      </w:tr>
      <w:tr w:rsidR="009939F7" w:rsidRPr="008773A4" w14:paraId="4BA33207" w14:textId="77777777" w:rsidTr="00392D91">
        <w:trPr>
          <w:trHeight w:val="706"/>
        </w:trPr>
        <w:tc>
          <w:tcPr>
            <w:tcW w:w="879" w:type="dxa"/>
            <w:vMerge/>
          </w:tcPr>
          <w:p w14:paraId="676108B6" w14:textId="77777777" w:rsidR="009939F7" w:rsidRDefault="009939F7" w:rsidP="00F60DC8">
            <w:pPr>
              <w:pStyle w:val="Standardklein"/>
              <w:rPr>
                <w:lang w:eastAsia="de-DE"/>
              </w:rPr>
            </w:pPr>
          </w:p>
        </w:tc>
        <w:tc>
          <w:tcPr>
            <w:tcW w:w="1412" w:type="dxa"/>
          </w:tcPr>
          <w:p w14:paraId="109828A1" w14:textId="3F898F4C" w:rsidR="009939F7" w:rsidRDefault="009939F7" w:rsidP="00F60DC8">
            <w:pPr>
              <w:pStyle w:val="Standardklein"/>
              <w:rPr>
                <w:lang w:eastAsia="de-DE"/>
              </w:rPr>
            </w:pPr>
            <w:r>
              <w:rPr>
                <w:lang w:eastAsia="de-DE"/>
              </w:rPr>
              <w:t>Bauphase</w:t>
            </w:r>
          </w:p>
        </w:tc>
        <w:tc>
          <w:tcPr>
            <w:tcW w:w="5023" w:type="dxa"/>
          </w:tcPr>
          <w:p w14:paraId="23838EB7" w14:textId="77777777" w:rsidR="009939F7" w:rsidRDefault="009939F7" w:rsidP="00C94579">
            <w:pPr>
              <w:pStyle w:val="Aufzhlungklein"/>
              <w:rPr>
                <w:lang w:eastAsia="de-DE"/>
              </w:rPr>
            </w:pPr>
            <w:r>
              <w:rPr>
                <w:lang w:eastAsia="de-DE"/>
              </w:rPr>
              <w:t>S. bauen mit Hilfe der Aufgabenkärtchen die Controller</w:t>
            </w:r>
          </w:p>
          <w:p w14:paraId="385B5B4A" w14:textId="3F188CCE" w:rsidR="009939F7" w:rsidRDefault="009939F7" w:rsidP="00BC7165">
            <w:pPr>
              <w:pStyle w:val="Aufzhlungklein"/>
              <w:rPr>
                <w:lang w:eastAsia="de-DE"/>
              </w:rPr>
            </w:pPr>
            <w:r>
              <w:rPr>
                <w:lang w:eastAsia="de-DE"/>
              </w:rPr>
              <w:t>Regelmäßige Funktionstests sollen durchgeführt werden, um die Funktionsfähigkeit von Einzelfunktionen zu überprüfen</w:t>
            </w:r>
          </w:p>
        </w:tc>
        <w:tc>
          <w:tcPr>
            <w:tcW w:w="1576" w:type="dxa"/>
          </w:tcPr>
          <w:p w14:paraId="23CA0591" w14:textId="580373EF" w:rsidR="009939F7" w:rsidRPr="00E640B9" w:rsidRDefault="009939F7" w:rsidP="00F60DC8">
            <w:pPr>
              <w:pStyle w:val="Standardklein"/>
              <w:rPr>
                <w:lang w:eastAsia="de-DE"/>
              </w:rPr>
            </w:pPr>
            <w:r>
              <w:rPr>
                <w:lang w:eastAsia="de-DE"/>
              </w:rPr>
              <w:t>EA/PA</w:t>
            </w:r>
          </w:p>
        </w:tc>
        <w:tc>
          <w:tcPr>
            <w:tcW w:w="1531" w:type="dxa"/>
          </w:tcPr>
          <w:p w14:paraId="178376D6" w14:textId="77777777" w:rsidR="009939F7" w:rsidRDefault="009939F7" w:rsidP="00F60DC8">
            <w:pPr>
              <w:pStyle w:val="Standardklein"/>
              <w:rPr>
                <w:lang w:eastAsia="de-DE"/>
              </w:rPr>
            </w:pPr>
            <w:r>
              <w:rPr>
                <w:lang w:eastAsia="de-DE"/>
              </w:rPr>
              <w:t>AB3</w:t>
            </w:r>
          </w:p>
          <w:p w14:paraId="2972AF82" w14:textId="6A0D6F3D" w:rsidR="009939F7" w:rsidRDefault="009939F7" w:rsidP="00F60DC8">
            <w:pPr>
              <w:pStyle w:val="Standardklein"/>
              <w:rPr>
                <w:lang w:eastAsia="de-DE"/>
              </w:rPr>
            </w:pPr>
          </w:p>
          <w:p w14:paraId="184463CB" w14:textId="2FC3D7CF" w:rsidR="009939F7" w:rsidRDefault="009939F7" w:rsidP="00F60DC8">
            <w:pPr>
              <w:pStyle w:val="Standardklein"/>
              <w:rPr>
                <w:lang w:eastAsia="de-DE"/>
              </w:rPr>
            </w:pPr>
            <w:r>
              <w:rPr>
                <w:lang w:eastAsia="de-DE"/>
              </w:rPr>
              <w:t>AB1/2</w:t>
            </w:r>
          </w:p>
        </w:tc>
        <w:tc>
          <w:tcPr>
            <w:tcW w:w="4709" w:type="dxa"/>
          </w:tcPr>
          <w:p w14:paraId="073AE1EA" w14:textId="77777777" w:rsidR="009939F7" w:rsidRDefault="009939F7" w:rsidP="00F60DC8">
            <w:pPr>
              <w:pStyle w:val="Standardklein"/>
              <w:rPr>
                <w:lang w:eastAsia="de-DE"/>
              </w:rPr>
            </w:pPr>
            <w:r>
              <w:rPr>
                <w:lang w:eastAsia="de-DE"/>
              </w:rPr>
              <w:t>Alternativ kann eine Explorationsphase als freie Bauphase vorangeschaltet werden, bevor mit Hilfe der Aufgabenblätter gearbeitet wird (oder sich selbst Aufgaben stellen)</w:t>
            </w:r>
          </w:p>
          <w:p w14:paraId="78F98CF2" w14:textId="77777777" w:rsidR="009939F7" w:rsidRDefault="009939F7" w:rsidP="00F60DC8">
            <w:pPr>
              <w:pStyle w:val="Standardklein"/>
              <w:rPr>
                <w:lang w:eastAsia="de-DE"/>
              </w:rPr>
            </w:pPr>
          </w:p>
          <w:p w14:paraId="12B52D9A" w14:textId="18A10FEF" w:rsidR="009939F7" w:rsidRDefault="009939F7" w:rsidP="00F60DC8">
            <w:pPr>
              <w:pStyle w:val="Standardklein"/>
              <w:rPr>
                <w:lang w:eastAsia="de-DE"/>
              </w:rPr>
            </w:pPr>
            <w:r>
              <w:rPr>
                <w:lang w:eastAsia="de-DE"/>
              </w:rPr>
              <w:t>Eine Schritt-für-Schritt-Anleitung befindet sich mit dem „Entwicklungsplan“ auf dem AB1</w:t>
            </w:r>
          </w:p>
        </w:tc>
      </w:tr>
      <w:tr w:rsidR="009939F7" w:rsidRPr="008773A4" w14:paraId="03018F5F" w14:textId="77777777" w:rsidTr="00392D91">
        <w:trPr>
          <w:trHeight w:val="706"/>
        </w:trPr>
        <w:tc>
          <w:tcPr>
            <w:tcW w:w="879" w:type="dxa"/>
          </w:tcPr>
          <w:p w14:paraId="45D61558" w14:textId="537A4525" w:rsidR="009939F7" w:rsidRPr="00E640B9" w:rsidRDefault="009939F7" w:rsidP="00F60DC8">
            <w:pPr>
              <w:pStyle w:val="Standardklein"/>
              <w:rPr>
                <w:lang w:eastAsia="de-DE"/>
              </w:rPr>
            </w:pPr>
            <w:r>
              <w:rPr>
                <w:lang w:eastAsia="de-DE"/>
              </w:rPr>
              <w:t xml:space="preserve">20 </w:t>
            </w:r>
            <w:r w:rsidR="00843DA8">
              <w:rPr>
                <w:lang w:eastAsia="de-DE"/>
              </w:rPr>
              <w:t>–</w:t>
            </w:r>
            <w:r>
              <w:rPr>
                <w:lang w:eastAsia="de-DE"/>
              </w:rPr>
              <w:t xml:space="preserve"> 30</w:t>
            </w:r>
            <w:r w:rsidRPr="00E640B9">
              <w:rPr>
                <w:lang w:eastAsia="de-DE"/>
              </w:rPr>
              <w:t xml:space="preserve"> </w:t>
            </w:r>
            <w:r w:rsidR="00455F2E">
              <w:rPr>
                <w:lang w:eastAsia="de-DE"/>
              </w:rPr>
              <w:t>min</w:t>
            </w:r>
          </w:p>
        </w:tc>
        <w:tc>
          <w:tcPr>
            <w:tcW w:w="1412" w:type="dxa"/>
          </w:tcPr>
          <w:p w14:paraId="40FDA09E" w14:textId="40A44BAB" w:rsidR="009939F7" w:rsidRPr="00E640B9" w:rsidRDefault="009939F7" w:rsidP="00F60DC8">
            <w:pPr>
              <w:pStyle w:val="Standardklein"/>
              <w:rPr>
                <w:lang w:eastAsia="de-DE"/>
              </w:rPr>
            </w:pPr>
            <w:r>
              <w:rPr>
                <w:lang w:eastAsia="de-DE"/>
              </w:rPr>
              <w:t>Vorstellungs-runde</w:t>
            </w:r>
          </w:p>
        </w:tc>
        <w:tc>
          <w:tcPr>
            <w:tcW w:w="5023" w:type="dxa"/>
          </w:tcPr>
          <w:p w14:paraId="2DA81C40" w14:textId="2BDE9EF1" w:rsidR="009939F7" w:rsidRDefault="009939F7" w:rsidP="00C94579">
            <w:pPr>
              <w:pStyle w:val="Aufzhlungklein"/>
              <w:rPr>
                <w:lang w:eastAsia="de-DE"/>
              </w:rPr>
            </w:pPr>
            <w:r>
              <w:rPr>
                <w:lang w:eastAsia="de-DE"/>
              </w:rPr>
              <w:t>S. geben ihre fertigen Controller ab und testen die Controller anhand von Spielen von der Spieleliste</w:t>
            </w:r>
          </w:p>
          <w:p w14:paraId="5D07AA75" w14:textId="25508DF5" w:rsidR="009939F7" w:rsidRPr="009D660B" w:rsidRDefault="009939F7" w:rsidP="00C94579">
            <w:pPr>
              <w:pStyle w:val="Aufzhlungklein"/>
            </w:pPr>
            <w:r>
              <w:rPr>
                <w:lang w:eastAsia="de-DE"/>
              </w:rPr>
              <w:t>AB4 (Beobachtungsbogen) wird hierzu bearbeitet</w:t>
            </w:r>
          </w:p>
        </w:tc>
        <w:tc>
          <w:tcPr>
            <w:tcW w:w="1576" w:type="dxa"/>
          </w:tcPr>
          <w:p w14:paraId="0A233B46" w14:textId="49B35105" w:rsidR="009939F7" w:rsidRPr="00E640B9" w:rsidRDefault="009939F7" w:rsidP="00F60DC8">
            <w:pPr>
              <w:pStyle w:val="Standardklein"/>
              <w:rPr>
                <w:lang w:eastAsia="de-DE"/>
              </w:rPr>
            </w:pPr>
            <w:r>
              <w:rPr>
                <w:lang w:eastAsia="de-DE"/>
              </w:rPr>
              <w:t>Plenum</w:t>
            </w:r>
          </w:p>
        </w:tc>
        <w:tc>
          <w:tcPr>
            <w:tcW w:w="1531" w:type="dxa"/>
          </w:tcPr>
          <w:p w14:paraId="21CEDEF1" w14:textId="77777777" w:rsidR="009939F7" w:rsidRDefault="009939F7" w:rsidP="00F60DC8">
            <w:pPr>
              <w:pStyle w:val="Standardklein"/>
              <w:rPr>
                <w:lang w:eastAsia="de-DE"/>
              </w:rPr>
            </w:pPr>
            <w:r>
              <w:rPr>
                <w:lang w:eastAsia="de-DE"/>
              </w:rPr>
              <w:t>Entwickelte Controller</w:t>
            </w:r>
          </w:p>
          <w:p w14:paraId="184B7C46" w14:textId="77777777" w:rsidR="009939F7" w:rsidRDefault="009939F7" w:rsidP="00F60DC8">
            <w:pPr>
              <w:pStyle w:val="Standardklein"/>
              <w:rPr>
                <w:lang w:eastAsia="de-DE"/>
              </w:rPr>
            </w:pPr>
            <w:r>
              <w:rPr>
                <w:lang w:eastAsia="de-DE"/>
              </w:rPr>
              <w:t>Spieleliste</w:t>
            </w:r>
          </w:p>
          <w:p w14:paraId="22EB502A" w14:textId="77777777" w:rsidR="009939F7" w:rsidRDefault="009939F7" w:rsidP="00F60DC8">
            <w:pPr>
              <w:pStyle w:val="Standardklein"/>
              <w:rPr>
                <w:lang w:eastAsia="de-DE"/>
              </w:rPr>
            </w:pPr>
          </w:p>
          <w:p w14:paraId="04A5AE12" w14:textId="386F20B8" w:rsidR="009939F7" w:rsidRDefault="009939F7" w:rsidP="00F60DC8">
            <w:pPr>
              <w:pStyle w:val="Standardklein"/>
              <w:rPr>
                <w:lang w:eastAsia="de-DE"/>
              </w:rPr>
            </w:pPr>
            <w:r>
              <w:rPr>
                <w:lang w:eastAsia="de-DE"/>
              </w:rPr>
              <w:t>AB4</w:t>
            </w:r>
          </w:p>
        </w:tc>
        <w:tc>
          <w:tcPr>
            <w:tcW w:w="4709" w:type="dxa"/>
          </w:tcPr>
          <w:p w14:paraId="2F2F303E" w14:textId="3AC479E8" w:rsidR="009939F7" w:rsidRDefault="009939F7" w:rsidP="00F60DC8">
            <w:pPr>
              <w:pStyle w:val="Standardklein"/>
              <w:rPr>
                <w:lang w:eastAsia="de-DE"/>
              </w:rPr>
            </w:pPr>
            <w:r>
              <w:rPr>
                <w:lang w:eastAsia="de-DE"/>
              </w:rPr>
              <w:t>Praktische Umsetzung und Präsentation</w:t>
            </w:r>
          </w:p>
          <w:p w14:paraId="405A95F0" w14:textId="77777777" w:rsidR="009939F7" w:rsidRDefault="009939F7" w:rsidP="00F60DC8">
            <w:pPr>
              <w:pStyle w:val="Standardklein"/>
              <w:rPr>
                <w:lang w:eastAsia="de-DE"/>
              </w:rPr>
            </w:pPr>
          </w:p>
          <w:p w14:paraId="6E36E2BD" w14:textId="77777777" w:rsidR="009939F7" w:rsidRDefault="009939F7" w:rsidP="00F60DC8">
            <w:pPr>
              <w:pStyle w:val="Standardklein"/>
              <w:rPr>
                <w:lang w:eastAsia="de-DE"/>
              </w:rPr>
            </w:pPr>
          </w:p>
          <w:p w14:paraId="6313A082" w14:textId="4AA56299" w:rsidR="009939F7" w:rsidRPr="00E640B9" w:rsidRDefault="009939F7" w:rsidP="00F60DC8">
            <w:pPr>
              <w:pStyle w:val="Standardklein"/>
              <w:rPr>
                <w:lang w:eastAsia="de-DE"/>
              </w:rPr>
            </w:pPr>
            <w:r>
              <w:rPr>
                <w:lang w:eastAsia="de-DE"/>
              </w:rPr>
              <w:t>Test auf gelungene Barrierefreiheit</w:t>
            </w:r>
          </w:p>
        </w:tc>
      </w:tr>
      <w:tr w:rsidR="009939F7" w:rsidRPr="008773A4" w14:paraId="46B33536" w14:textId="77777777" w:rsidTr="00392D91">
        <w:trPr>
          <w:trHeight w:val="706"/>
        </w:trPr>
        <w:tc>
          <w:tcPr>
            <w:tcW w:w="879" w:type="dxa"/>
          </w:tcPr>
          <w:p w14:paraId="6546F091" w14:textId="78E320BC" w:rsidR="009939F7" w:rsidRPr="00E640B9" w:rsidRDefault="009939F7" w:rsidP="00F60DC8">
            <w:pPr>
              <w:pStyle w:val="Standardklein"/>
              <w:rPr>
                <w:lang w:eastAsia="de-DE"/>
              </w:rPr>
            </w:pPr>
            <w:r w:rsidRPr="00E640B9">
              <w:rPr>
                <w:lang w:eastAsia="de-DE"/>
              </w:rPr>
              <w:t xml:space="preserve">5 </w:t>
            </w:r>
            <w:r w:rsidR="00455F2E">
              <w:rPr>
                <w:lang w:eastAsia="de-DE"/>
              </w:rPr>
              <w:t>min</w:t>
            </w:r>
          </w:p>
        </w:tc>
        <w:tc>
          <w:tcPr>
            <w:tcW w:w="1412" w:type="dxa"/>
          </w:tcPr>
          <w:p w14:paraId="6D87DE23" w14:textId="0B02F6C9" w:rsidR="009939F7" w:rsidRPr="00E640B9" w:rsidRDefault="009939F7" w:rsidP="00F60DC8">
            <w:pPr>
              <w:pStyle w:val="Standardklein"/>
              <w:rPr>
                <w:lang w:eastAsia="de-DE"/>
              </w:rPr>
            </w:pPr>
            <w:r>
              <w:rPr>
                <w:lang w:eastAsia="de-DE"/>
              </w:rPr>
              <w:t>Reflexions-phase</w:t>
            </w:r>
          </w:p>
        </w:tc>
        <w:tc>
          <w:tcPr>
            <w:tcW w:w="5023" w:type="dxa"/>
          </w:tcPr>
          <w:p w14:paraId="1061E166" w14:textId="493C8655" w:rsidR="009939F7" w:rsidRPr="009939F7" w:rsidRDefault="009939F7" w:rsidP="00C94579">
            <w:pPr>
              <w:pStyle w:val="Aufzhlungklein"/>
            </w:pPr>
            <w:r w:rsidRPr="009939F7">
              <w:t>Abschlussrunde mit Reflexionsfragen: Inwiefern tragen die Produkte zum Schaffen von Barrierefreiheit bei Spielen bei?</w:t>
            </w:r>
          </w:p>
        </w:tc>
        <w:tc>
          <w:tcPr>
            <w:tcW w:w="1576" w:type="dxa"/>
          </w:tcPr>
          <w:p w14:paraId="1610C320" w14:textId="6B7B3DDF" w:rsidR="009939F7" w:rsidRPr="00E640B9" w:rsidRDefault="009939F7" w:rsidP="00F60DC8">
            <w:pPr>
              <w:pStyle w:val="Standardklein"/>
              <w:rPr>
                <w:lang w:eastAsia="de-DE"/>
              </w:rPr>
            </w:pPr>
            <w:r>
              <w:rPr>
                <w:lang w:eastAsia="de-DE"/>
              </w:rPr>
              <w:t>Plenum</w:t>
            </w:r>
          </w:p>
        </w:tc>
        <w:tc>
          <w:tcPr>
            <w:tcW w:w="1531" w:type="dxa"/>
          </w:tcPr>
          <w:p w14:paraId="1C1A5787" w14:textId="72018ED1" w:rsidR="009939F7" w:rsidRDefault="009939F7" w:rsidP="00F60DC8">
            <w:pPr>
              <w:pStyle w:val="Standardklein"/>
              <w:rPr>
                <w:lang w:eastAsia="de-DE"/>
              </w:rPr>
            </w:pPr>
          </w:p>
        </w:tc>
        <w:tc>
          <w:tcPr>
            <w:tcW w:w="4709" w:type="dxa"/>
          </w:tcPr>
          <w:p w14:paraId="399C92A9" w14:textId="27BC9EE1" w:rsidR="009939F7" w:rsidRPr="00E640B9" w:rsidRDefault="009939F7" w:rsidP="00F60DC8">
            <w:pPr>
              <w:pStyle w:val="Standardklein"/>
              <w:rPr>
                <w:lang w:eastAsia="de-DE"/>
              </w:rPr>
            </w:pPr>
            <w:r>
              <w:rPr>
                <w:lang w:eastAsia="de-DE"/>
              </w:rPr>
              <w:t>Angeleitete Reflexionsmethoden möglich, z.B. Blitzlicht-Methode</w:t>
            </w:r>
          </w:p>
        </w:tc>
      </w:tr>
      <w:tr w:rsidR="009939F7" w:rsidRPr="008773A4" w14:paraId="72E98A5B" w14:textId="77777777" w:rsidTr="009939F7">
        <w:trPr>
          <w:trHeight w:val="465"/>
        </w:trPr>
        <w:tc>
          <w:tcPr>
            <w:tcW w:w="879" w:type="dxa"/>
          </w:tcPr>
          <w:p w14:paraId="20941B5C" w14:textId="0F6B926C" w:rsidR="009939F7" w:rsidRPr="00E640B9" w:rsidRDefault="009939F7" w:rsidP="00F60DC8">
            <w:pPr>
              <w:pStyle w:val="Standardklein"/>
              <w:rPr>
                <w:lang w:eastAsia="de-DE"/>
              </w:rPr>
            </w:pPr>
            <w:r w:rsidRPr="00E640B9">
              <w:rPr>
                <w:lang w:eastAsia="de-DE"/>
              </w:rPr>
              <w:t xml:space="preserve">10 </w:t>
            </w:r>
            <w:r w:rsidR="00455F2E">
              <w:rPr>
                <w:lang w:eastAsia="de-DE"/>
              </w:rPr>
              <w:t>min</w:t>
            </w:r>
          </w:p>
        </w:tc>
        <w:tc>
          <w:tcPr>
            <w:tcW w:w="1412" w:type="dxa"/>
          </w:tcPr>
          <w:p w14:paraId="6CEA5915" w14:textId="0E4CC963" w:rsidR="009939F7" w:rsidRDefault="009939F7" w:rsidP="00F60DC8">
            <w:pPr>
              <w:pStyle w:val="Standardklein"/>
              <w:rPr>
                <w:lang w:eastAsia="de-DE"/>
              </w:rPr>
            </w:pPr>
            <w:r>
              <w:rPr>
                <w:lang w:eastAsia="de-DE"/>
              </w:rPr>
              <w:t>Abbau und Aufräumen</w:t>
            </w:r>
          </w:p>
        </w:tc>
        <w:tc>
          <w:tcPr>
            <w:tcW w:w="5023" w:type="dxa"/>
          </w:tcPr>
          <w:p w14:paraId="75687176" w14:textId="0BC224F6" w:rsidR="009939F7" w:rsidRPr="009939F7" w:rsidRDefault="009939F7" w:rsidP="00C94579">
            <w:pPr>
              <w:pStyle w:val="Aufzhlungklein"/>
            </w:pPr>
            <w:r w:rsidRPr="009939F7">
              <w:t>L. und S. räumen gemeinsam die Technik und die Materialien auf</w:t>
            </w:r>
          </w:p>
        </w:tc>
        <w:tc>
          <w:tcPr>
            <w:tcW w:w="1576" w:type="dxa"/>
          </w:tcPr>
          <w:p w14:paraId="42D5BF37" w14:textId="0D7C016A" w:rsidR="009939F7" w:rsidRDefault="009939F7" w:rsidP="00F60DC8">
            <w:pPr>
              <w:pStyle w:val="Standardklein"/>
              <w:rPr>
                <w:lang w:eastAsia="de-DE"/>
              </w:rPr>
            </w:pPr>
            <w:r>
              <w:rPr>
                <w:lang w:eastAsia="de-DE"/>
              </w:rPr>
              <w:t>Plenum</w:t>
            </w:r>
          </w:p>
        </w:tc>
        <w:tc>
          <w:tcPr>
            <w:tcW w:w="1531" w:type="dxa"/>
          </w:tcPr>
          <w:p w14:paraId="1D158ADB" w14:textId="694F093C" w:rsidR="009939F7" w:rsidRDefault="009939F7" w:rsidP="00F60DC8">
            <w:pPr>
              <w:pStyle w:val="Standardklein"/>
              <w:rPr>
                <w:lang w:eastAsia="de-DE"/>
              </w:rPr>
            </w:pPr>
          </w:p>
        </w:tc>
        <w:tc>
          <w:tcPr>
            <w:tcW w:w="4709" w:type="dxa"/>
          </w:tcPr>
          <w:p w14:paraId="5E7CC049" w14:textId="73EA3A42" w:rsidR="009939F7" w:rsidRDefault="009939F7" w:rsidP="00F60DC8">
            <w:pPr>
              <w:pStyle w:val="Standardklein"/>
              <w:rPr>
                <w:lang w:eastAsia="de-DE"/>
              </w:rPr>
            </w:pPr>
            <w:r>
              <w:rPr>
                <w:lang w:eastAsia="de-DE"/>
              </w:rPr>
              <w:t>Je nach Raumsituation</w:t>
            </w:r>
          </w:p>
        </w:tc>
      </w:tr>
      <w:tr w:rsidR="009939F7" w:rsidRPr="00E640B9" w14:paraId="694AF7DF" w14:textId="77777777" w:rsidTr="009939F7">
        <w:trPr>
          <w:trHeight w:val="546"/>
        </w:trPr>
        <w:tc>
          <w:tcPr>
            <w:tcW w:w="879" w:type="dxa"/>
          </w:tcPr>
          <w:p w14:paraId="64DB9DE2" w14:textId="327A7367" w:rsidR="009939F7" w:rsidRPr="00E640B9" w:rsidRDefault="009939F7" w:rsidP="00F60DC8">
            <w:pPr>
              <w:pStyle w:val="Standardklein"/>
              <w:rPr>
                <w:lang w:eastAsia="de-DE"/>
              </w:rPr>
            </w:pPr>
            <w:r w:rsidRPr="00E640B9">
              <w:rPr>
                <w:lang w:eastAsia="de-DE"/>
              </w:rPr>
              <w:t xml:space="preserve">5 </w:t>
            </w:r>
            <w:r w:rsidR="00455F2E">
              <w:rPr>
                <w:lang w:eastAsia="de-DE"/>
              </w:rPr>
              <w:t>min</w:t>
            </w:r>
          </w:p>
        </w:tc>
        <w:tc>
          <w:tcPr>
            <w:tcW w:w="1412" w:type="dxa"/>
          </w:tcPr>
          <w:p w14:paraId="5844C343" w14:textId="001DE481" w:rsidR="009939F7" w:rsidRPr="00E640B9" w:rsidRDefault="009939F7" w:rsidP="00F60DC8">
            <w:pPr>
              <w:pStyle w:val="Standardklein"/>
              <w:rPr>
                <w:lang w:eastAsia="de-DE"/>
              </w:rPr>
            </w:pPr>
            <w:proofErr w:type="spellStart"/>
            <w:r w:rsidRPr="00E640B9">
              <w:rPr>
                <w:lang w:eastAsia="de-DE"/>
              </w:rPr>
              <w:t>Verab-schiedung</w:t>
            </w:r>
            <w:proofErr w:type="spellEnd"/>
          </w:p>
        </w:tc>
        <w:tc>
          <w:tcPr>
            <w:tcW w:w="5023" w:type="dxa"/>
          </w:tcPr>
          <w:p w14:paraId="6997C9B4" w14:textId="7B206E21" w:rsidR="009939F7" w:rsidRPr="009939F7" w:rsidRDefault="009939F7" w:rsidP="00C94579">
            <w:pPr>
              <w:pStyle w:val="Aufzhlungklein"/>
            </w:pPr>
            <w:r w:rsidRPr="009939F7">
              <w:t>Verabschiedung</w:t>
            </w:r>
          </w:p>
        </w:tc>
        <w:tc>
          <w:tcPr>
            <w:tcW w:w="1576" w:type="dxa"/>
          </w:tcPr>
          <w:p w14:paraId="7F21FE97" w14:textId="4A8415B3" w:rsidR="009939F7" w:rsidRPr="00E640B9" w:rsidRDefault="009939F7" w:rsidP="00F60DC8">
            <w:pPr>
              <w:pStyle w:val="Standardklein"/>
              <w:rPr>
                <w:lang w:eastAsia="de-DE"/>
              </w:rPr>
            </w:pPr>
            <w:r>
              <w:rPr>
                <w:lang w:eastAsia="de-DE"/>
              </w:rPr>
              <w:t>Plenum</w:t>
            </w:r>
          </w:p>
        </w:tc>
        <w:tc>
          <w:tcPr>
            <w:tcW w:w="1531" w:type="dxa"/>
          </w:tcPr>
          <w:p w14:paraId="5630DEE4" w14:textId="484144CD" w:rsidR="009939F7" w:rsidRPr="00E640B9" w:rsidRDefault="009939F7" w:rsidP="00F60DC8">
            <w:pPr>
              <w:pStyle w:val="Standardklein"/>
              <w:rPr>
                <w:lang w:eastAsia="de-DE"/>
              </w:rPr>
            </w:pPr>
          </w:p>
        </w:tc>
        <w:tc>
          <w:tcPr>
            <w:tcW w:w="4709" w:type="dxa"/>
          </w:tcPr>
          <w:p w14:paraId="19F86518" w14:textId="16F18969" w:rsidR="009939F7" w:rsidRPr="00E640B9" w:rsidRDefault="009939F7" w:rsidP="00F60DC8">
            <w:pPr>
              <w:pStyle w:val="Standardklein"/>
              <w:rPr>
                <w:lang w:eastAsia="de-DE"/>
              </w:rPr>
            </w:pPr>
            <w:r w:rsidRPr="00E640B9">
              <w:rPr>
                <w:lang w:eastAsia="de-DE"/>
              </w:rPr>
              <w:t>Tagesabschluss</w:t>
            </w:r>
          </w:p>
        </w:tc>
      </w:tr>
    </w:tbl>
    <w:p w14:paraId="0FA2FC23" w14:textId="05450091" w:rsidR="00806309" w:rsidRPr="00806309" w:rsidRDefault="00806309" w:rsidP="00F60DC8">
      <w:pPr>
        <w:pStyle w:val="Standardklein"/>
      </w:pPr>
    </w:p>
    <w:sectPr w:rsidR="00806309" w:rsidRPr="00806309" w:rsidSect="00A903C1">
      <w:footerReference w:type="default" r:id="rId10"/>
      <w:type w:val="continuous"/>
      <w:pgSz w:w="16838" w:h="11906" w:orient="landscape"/>
      <w:pgMar w:top="567" w:right="851" w:bottom="1531" w:left="851" w:header="499" w:footer="1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DDE61E" w14:textId="77777777" w:rsidR="000408CB" w:rsidRDefault="000408CB" w:rsidP="008D67F8">
      <w:pPr>
        <w:spacing w:line="240" w:lineRule="auto"/>
      </w:pPr>
      <w:r>
        <w:separator/>
      </w:r>
    </w:p>
  </w:endnote>
  <w:endnote w:type="continuationSeparator" w:id="0">
    <w:p w14:paraId="0541B146" w14:textId="77777777" w:rsidR="000408CB" w:rsidRDefault="000408CB" w:rsidP="008D67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Times New Roman (Überschriften">
    <w:altName w:val="Times New Roman"/>
    <w:charset w:val="00"/>
    <w:family w:val="roman"/>
    <w:pitch w:val="default"/>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27185" w14:textId="4E7D2142" w:rsidR="006E0965" w:rsidRPr="00A57BC2" w:rsidRDefault="006E0965" w:rsidP="00A57BC2">
    <w:pPr>
      <w:pStyle w:val="Fuzeile"/>
    </w:pPr>
    <w:r w:rsidRPr="00A57BC2">
      <w:rPr>
        <w:noProof/>
      </w:rPr>
      <mc:AlternateContent>
        <mc:Choice Requires="wps">
          <w:drawing>
            <wp:anchor distT="0" distB="0" distL="114300" distR="114300" simplePos="0" relativeHeight="251669504" behindDoc="0" locked="0" layoutInCell="1" allowOverlap="1" wp14:anchorId="6429B4A2" wp14:editId="14A5D8D8">
              <wp:simplePos x="0" y="0"/>
              <wp:positionH relativeFrom="page">
                <wp:posOffset>9497695</wp:posOffset>
              </wp:positionH>
              <wp:positionV relativeFrom="page">
                <wp:posOffset>6916420</wp:posOffset>
              </wp:positionV>
              <wp:extent cx="655200" cy="356400"/>
              <wp:effectExtent l="0" t="0" r="5715" b="0"/>
              <wp:wrapNone/>
              <wp:docPr id="1843355925"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1108501478"/>
                            <w:docPartObj>
                              <w:docPartGallery w:val="Page Numbers (Bottom of Page)"/>
                              <w:docPartUnique/>
                            </w:docPartObj>
                          </w:sdtPr>
                          <w:sdtContent>
                            <w:p w14:paraId="7A019364" w14:textId="77777777" w:rsidR="006E0965" w:rsidRPr="00D75EFF" w:rsidRDefault="006E0965"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29805AD7" w14:textId="77777777" w:rsidR="006E0965" w:rsidRPr="00D75EFF" w:rsidRDefault="006E0965"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29B4A2" id="_x0000_t202" coordsize="21600,21600" o:spt="202" path="m,l,21600r21600,l21600,xe">
              <v:stroke joinstyle="miter"/>
              <v:path gradientshapeok="t" o:connecttype="rect"/>
            </v:shapetype>
            <v:shape id="Textfeld 4" o:spid="_x0000_s1026" type="#_x0000_t202" style="position:absolute;margin-left:747.85pt;margin-top:544.6pt;width:51.6pt;height:28.0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" filled="f" stroked="f" strokeweight=".5pt">
              <v:textbox inset="0,0,0,0">
                <w:txbxContent>
                  <w:sdt>
                    <w:sdtPr>
                      <w:rPr>
                        <w:rStyle w:val="Seitenzahl"/>
                      </w:rPr>
                      <w:id w:val="-1108501478"/>
                      <w:docPartObj>
                        <w:docPartGallery w:val="Page Numbers (Bottom of Page)"/>
                        <w:docPartUnique/>
                      </w:docPartObj>
                    </w:sdtPr>
                    <w:sdtContent>
                      <w:p w14:paraId="7A019364" w14:textId="77777777" w:rsidR="006E0965" w:rsidRPr="00D75EFF" w:rsidRDefault="006E0965"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29805AD7" w14:textId="77777777" w:rsidR="006E0965" w:rsidRPr="00D75EFF" w:rsidRDefault="006E0965" w:rsidP="00D75EFF">
                    <w:pPr>
                      <w:pStyle w:val="Pagina"/>
                    </w:pPr>
                  </w:p>
                </w:txbxContent>
              </v:textbox>
              <w10:wrap anchorx="page" anchory="page"/>
            </v:shape>
          </w:pict>
        </mc:Fallback>
      </mc:AlternateContent>
    </w:r>
    <w:r w:rsidRPr="00A57BC2">
      <w:rPr>
        <w:noProof/>
      </w:rPr>
      <mc:AlternateContent>
        <mc:Choice Requires="wps">
          <w:drawing>
            <wp:anchor distT="0" distB="0" distL="114300" distR="114300" simplePos="0" relativeHeight="251670528" behindDoc="0" locked="0" layoutInCell="1" allowOverlap="1" wp14:anchorId="3A83ECBC" wp14:editId="7249BEE8">
              <wp:simplePos x="0" y="0"/>
              <wp:positionH relativeFrom="page">
                <wp:posOffset>540385</wp:posOffset>
              </wp:positionH>
              <wp:positionV relativeFrom="page">
                <wp:posOffset>6916420</wp:posOffset>
              </wp:positionV>
              <wp:extent cx="8823600" cy="493200"/>
              <wp:effectExtent l="0" t="0" r="3175" b="2540"/>
              <wp:wrapNone/>
              <wp:docPr id="347521838" name="Textfeld 4"/>
              <wp:cNvGraphicFramePr/>
              <a:graphic xmlns:a="http://schemas.openxmlformats.org/drawingml/2006/main">
                <a:graphicData uri="http://schemas.microsoft.com/office/word/2010/wordprocessingShape">
                  <wps:wsp>
                    <wps:cNvSpPr txBox="1"/>
                    <wps:spPr>
                      <a:xfrm>
                        <a:off x="0" y="0"/>
                        <a:ext cx="8823600" cy="493200"/>
                      </a:xfrm>
                      <a:prstGeom prst="rect">
                        <a:avLst/>
                      </a:prstGeom>
                      <a:noFill/>
                      <a:ln w="6350">
                        <a:noFill/>
                      </a:ln>
                    </wps:spPr>
                    <wps:txbx>
                      <w:txbxContent>
                        <w:p w14:paraId="27B0FF36" w14:textId="64ECB89B" w:rsidR="006E0965" w:rsidRPr="00843789" w:rsidRDefault="006E0965" w:rsidP="00843789">
                          <w:pPr>
                            <w:pStyle w:val="Fuzeile"/>
                            <w:rPr>
                              <w:b/>
                              <w:bCs/>
                            </w:rPr>
                          </w:pPr>
                          <w:r w:rsidRPr="00843789">
                            <w:rPr>
                              <w:b/>
                              <w:bCs/>
                            </w:rPr>
                            <w:t>0</w:t>
                          </w:r>
                          <w:r w:rsidR="00B34677">
                            <w:rPr>
                              <w:b/>
                              <w:bCs/>
                            </w:rPr>
                            <w:t xml:space="preserve">2 Makey </w:t>
                          </w:r>
                          <w:proofErr w:type="spellStart"/>
                          <w:r w:rsidR="00B34677">
                            <w:rPr>
                              <w:b/>
                              <w:bCs/>
                            </w:rPr>
                            <w:t>Makey</w:t>
                          </w:r>
                          <w:proofErr w:type="spellEnd"/>
                          <w:r w:rsidR="006D5420" w:rsidRPr="005B420D">
                            <w:t xml:space="preserve"> </w:t>
                          </w:r>
                          <w:r w:rsidRPr="00843789">
                            <w:rPr>
                              <w:b/>
                              <w:bCs/>
                            </w:rPr>
                            <w:t xml:space="preserve">| </w:t>
                          </w:r>
                          <w:r>
                            <w:rPr>
                              <w:b/>
                              <w:bCs/>
                            </w:rPr>
                            <w:t>Methodenbox</w:t>
                          </w:r>
                          <w:r w:rsidRPr="00843789">
                            <w:rPr>
                              <w:b/>
                              <w:bCs/>
                            </w:rPr>
                            <w:t xml:space="preserve"> | </w:t>
                          </w:r>
                          <w:r>
                            <w:rPr>
                              <w:b/>
                              <w:bCs/>
                            </w:rPr>
                            <w:t>Verlaufsplan</w:t>
                          </w:r>
                        </w:p>
                        <w:p w14:paraId="776134CD" w14:textId="77777777" w:rsidR="00843DA8" w:rsidRPr="00843789" w:rsidRDefault="00843DA8" w:rsidP="00843DA8">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67338C90" w14:textId="77777777" w:rsidR="00843DA8" w:rsidRPr="00843789" w:rsidRDefault="00843DA8" w:rsidP="00843DA8">
                          <w:pPr>
                            <w:pStyle w:val="Fuzeile"/>
                          </w:pPr>
                          <w:r w:rsidRPr="00843789">
                            <w:t>Schule mit Games gestalten NRW – Demokratie und Teilhabe spielend fördern</w:t>
                          </w:r>
                        </w:p>
                        <w:p w14:paraId="4C3B7FA0" w14:textId="27FB8670" w:rsidR="006E0965" w:rsidRPr="00843789" w:rsidRDefault="006E0965" w:rsidP="00843789">
                          <w:pPr>
                            <w:pStyle w:val="Fuzeile"/>
                          </w:pPr>
                        </w:p>
                        <w:p w14:paraId="219C0221" w14:textId="77777777" w:rsidR="006E0965" w:rsidRPr="00843789" w:rsidRDefault="006E0965"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83ECBC" id="_x0000_s1027" type="#_x0000_t202" style="position:absolute;margin-left:42.55pt;margin-top:544.6pt;width:694.75pt;height:38.8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" filled="f" stroked="f" strokeweight=".5pt">
              <v:textbox inset="0,0,0,0">
                <w:txbxContent>
                  <w:p w14:paraId="27B0FF36" w14:textId="64ECB89B" w:rsidR="006E0965" w:rsidRPr="00843789" w:rsidRDefault="006E0965" w:rsidP="00843789">
                    <w:pPr>
                      <w:pStyle w:val="Fuzeile"/>
                      <w:rPr>
                        <w:b/>
                        <w:bCs/>
                      </w:rPr>
                    </w:pPr>
                    <w:r w:rsidRPr="00843789">
                      <w:rPr>
                        <w:b/>
                        <w:bCs/>
                      </w:rPr>
                      <w:t>0</w:t>
                    </w:r>
                    <w:r w:rsidR="00B34677">
                      <w:rPr>
                        <w:b/>
                        <w:bCs/>
                      </w:rPr>
                      <w:t xml:space="preserve">2 </w:t>
                    </w:r>
                    <w:proofErr w:type="spellStart"/>
                    <w:r w:rsidR="00B34677">
                      <w:rPr>
                        <w:b/>
                        <w:bCs/>
                      </w:rPr>
                      <w:t>Makey</w:t>
                    </w:r>
                    <w:proofErr w:type="spellEnd"/>
                    <w:r w:rsidR="00B34677">
                      <w:rPr>
                        <w:b/>
                        <w:bCs/>
                      </w:rPr>
                      <w:t xml:space="preserve"> </w:t>
                    </w:r>
                    <w:proofErr w:type="spellStart"/>
                    <w:r w:rsidR="00B34677">
                      <w:rPr>
                        <w:b/>
                        <w:bCs/>
                      </w:rPr>
                      <w:t>Makey</w:t>
                    </w:r>
                    <w:proofErr w:type="spellEnd"/>
                    <w:r w:rsidR="006D5420" w:rsidRPr="005B420D">
                      <w:t xml:space="preserve"> </w:t>
                    </w:r>
                    <w:r w:rsidRPr="00843789">
                      <w:rPr>
                        <w:b/>
                        <w:bCs/>
                      </w:rPr>
                      <w:t xml:space="preserve">| </w:t>
                    </w:r>
                    <w:r>
                      <w:rPr>
                        <w:b/>
                        <w:bCs/>
                      </w:rPr>
                      <w:t>Methodenbox</w:t>
                    </w:r>
                    <w:r w:rsidRPr="00843789">
                      <w:rPr>
                        <w:b/>
                        <w:bCs/>
                      </w:rPr>
                      <w:t xml:space="preserve"> | </w:t>
                    </w:r>
                    <w:r>
                      <w:rPr>
                        <w:b/>
                        <w:bCs/>
                      </w:rPr>
                      <w:t>Verlaufsplan</w:t>
                    </w:r>
                  </w:p>
                  <w:p w14:paraId="776134CD" w14:textId="77777777" w:rsidR="00843DA8" w:rsidRPr="00843789" w:rsidRDefault="00843DA8" w:rsidP="00843DA8">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67338C90" w14:textId="77777777" w:rsidR="00843DA8" w:rsidRPr="00843789" w:rsidRDefault="00843DA8" w:rsidP="00843DA8">
                    <w:pPr>
                      <w:pStyle w:val="Fuzeile"/>
                    </w:pPr>
                    <w:r w:rsidRPr="00843789">
                      <w:t>Schule mit Games gestalten NRW – Demokratie und Teilhabe spielend fördern</w:t>
                    </w:r>
                  </w:p>
                  <w:p w14:paraId="4C3B7FA0" w14:textId="27FB8670" w:rsidR="006E0965" w:rsidRPr="00843789" w:rsidRDefault="006E0965" w:rsidP="00843789">
                    <w:pPr>
                      <w:pStyle w:val="Fuzeile"/>
                    </w:pPr>
                  </w:p>
                  <w:p w14:paraId="219C0221" w14:textId="77777777" w:rsidR="006E0965" w:rsidRPr="00843789" w:rsidRDefault="006E0965" w:rsidP="00843789">
                    <w:pPr>
                      <w:pStyle w:val="Fuzeile"/>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47F285" w14:textId="77777777" w:rsidR="006F4A2A" w:rsidRPr="00A57BC2" w:rsidRDefault="006F4A2A" w:rsidP="006F4A2A">
    <w:pPr>
      <w:pStyle w:val="Fuzeile"/>
    </w:pPr>
    <w:r w:rsidRPr="00A57BC2">
      <w:rPr>
        <w:noProof/>
      </w:rPr>
      <mc:AlternateContent>
        <mc:Choice Requires="wps">
          <w:drawing>
            <wp:anchor distT="0" distB="0" distL="114300" distR="114300" simplePos="0" relativeHeight="251672576" behindDoc="0" locked="0" layoutInCell="1" allowOverlap="1" wp14:anchorId="792F8F3C" wp14:editId="3096F678">
              <wp:simplePos x="0" y="0"/>
              <wp:positionH relativeFrom="page">
                <wp:posOffset>9497695</wp:posOffset>
              </wp:positionH>
              <wp:positionV relativeFrom="page">
                <wp:posOffset>6916420</wp:posOffset>
              </wp:positionV>
              <wp:extent cx="655200" cy="356400"/>
              <wp:effectExtent l="0" t="0" r="5715" b="0"/>
              <wp:wrapNone/>
              <wp:docPr id="272520109"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1033310351"/>
                            <w:docPartObj>
                              <w:docPartGallery w:val="Page Numbers (Bottom of Page)"/>
                              <w:docPartUnique/>
                            </w:docPartObj>
                          </w:sdtPr>
                          <w:sdtContent>
                            <w:p w14:paraId="46DF7B22" w14:textId="77777777" w:rsidR="006F4A2A" w:rsidRPr="00D75EFF" w:rsidRDefault="006F4A2A" w:rsidP="006F4A2A">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683B054" w14:textId="77777777" w:rsidR="006F4A2A" w:rsidRPr="00D75EFF" w:rsidRDefault="006F4A2A" w:rsidP="006F4A2A">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2F8F3C" id="_x0000_t202" coordsize="21600,21600" o:spt="202" path="m,l,21600r21600,l21600,xe">
              <v:stroke joinstyle="miter"/>
              <v:path gradientshapeok="t" o:connecttype="rect"/>
            </v:shapetype>
            <v:shape id="_x0000_s1028" type="#_x0000_t202" style="position:absolute;margin-left:747.85pt;margin-top:544.6pt;width:51.6pt;height:28.0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" filled="f" stroked="f" strokeweight=".5pt">
              <v:textbox inset="0,0,0,0">
                <w:txbxContent>
                  <w:sdt>
                    <w:sdtPr>
                      <w:rPr>
                        <w:rStyle w:val="Seitenzahl"/>
                      </w:rPr>
                      <w:id w:val="1033310351"/>
                      <w:docPartObj>
                        <w:docPartGallery w:val="Page Numbers (Bottom of Page)"/>
                        <w:docPartUnique/>
                      </w:docPartObj>
                    </w:sdtPr>
                    <w:sdtContent>
                      <w:p w14:paraId="46DF7B22" w14:textId="77777777" w:rsidR="006F4A2A" w:rsidRPr="00D75EFF" w:rsidRDefault="006F4A2A" w:rsidP="006F4A2A">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683B054" w14:textId="77777777" w:rsidR="006F4A2A" w:rsidRPr="00D75EFF" w:rsidRDefault="006F4A2A" w:rsidP="006F4A2A">
                    <w:pPr>
                      <w:pStyle w:val="Pagina"/>
                    </w:pPr>
                  </w:p>
                </w:txbxContent>
              </v:textbox>
              <w10:wrap anchorx="page" anchory="page"/>
            </v:shape>
          </w:pict>
        </mc:Fallback>
      </mc:AlternateContent>
    </w:r>
    <w:r w:rsidRPr="00A57BC2">
      <w:rPr>
        <w:noProof/>
      </w:rPr>
      <mc:AlternateContent>
        <mc:Choice Requires="wps">
          <w:drawing>
            <wp:anchor distT="0" distB="0" distL="114300" distR="114300" simplePos="0" relativeHeight="251673600" behindDoc="0" locked="0" layoutInCell="1" allowOverlap="1" wp14:anchorId="2A7A353C" wp14:editId="2D58F7E5">
              <wp:simplePos x="0" y="0"/>
              <wp:positionH relativeFrom="page">
                <wp:posOffset>540385</wp:posOffset>
              </wp:positionH>
              <wp:positionV relativeFrom="page">
                <wp:posOffset>6916420</wp:posOffset>
              </wp:positionV>
              <wp:extent cx="8823600" cy="493200"/>
              <wp:effectExtent l="0" t="0" r="3175" b="2540"/>
              <wp:wrapNone/>
              <wp:docPr id="1785074563" name="Textfeld 4"/>
              <wp:cNvGraphicFramePr/>
              <a:graphic xmlns:a="http://schemas.openxmlformats.org/drawingml/2006/main">
                <a:graphicData uri="http://schemas.microsoft.com/office/word/2010/wordprocessingShape">
                  <wps:wsp>
                    <wps:cNvSpPr txBox="1"/>
                    <wps:spPr>
                      <a:xfrm>
                        <a:off x="0" y="0"/>
                        <a:ext cx="8823600" cy="493200"/>
                      </a:xfrm>
                      <a:prstGeom prst="rect">
                        <a:avLst/>
                      </a:prstGeom>
                      <a:noFill/>
                      <a:ln w="6350">
                        <a:noFill/>
                      </a:ln>
                    </wps:spPr>
                    <wps:txbx>
                      <w:txbxContent>
                        <w:p w14:paraId="5D73DF0D" w14:textId="77777777" w:rsidR="00843DA8" w:rsidRPr="00843789" w:rsidRDefault="00843DA8" w:rsidP="00843DA8">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4140DEB3" w14:textId="77777777" w:rsidR="00843DA8" w:rsidRPr="00843789" w:rsidRDefault="00843DA8" w:rsidP="00843DA8">
                          <w:pPr>
                            <w:pStyle w:val="Fuzeile"/>
                          </w:pPr>
                          <w:r w:rsidRPr="00843789">
                            <w:t>Schule mit Games gestalten NRW – Demokratie und Teilhabe spielend fördern</w:t>
                          </w:r>
                        </w:p>
                        <w:p w14:paraId="5D4DD742" w14:textId="77777777" w:rsidR="006F4A2A" w:rsidRPr="00843789" w:rsidRDefault="006F4A2A" w:rsidP="006F4A2A">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7A353C" id="_x0000_s1029" type="#_x0000_t202" style="position:absolute;margin-left:42.55pt;margin-top:544.6pt;width:694.75pt;height:38.8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" filled="f" stroked="f" strokeweight=".5pt">
              <v:textbox inset="0,0,0,0">
                <w:txbxContent>
                  <w:p w14:paraId="5D73DF0D" w14:textId="77777777" w:rsidR="00843DA8" w:rsidRPr="00843789" w:rsidRDefault="00843DA8" w:rsidP="00843DA8">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4140DEB3" w14:textId="77777777" w:rsidR="00843DA8" w:rsidRPr="00843789" w:rsidRDefault="00843DA8" w:rsidP="00843DA8">
                    <w:pPr>
                      <w:pStyle w:val="Fuzeile"/>
                    </w:pPr>
                    <w:r w:rsidRPr="00843789">
                      <w:t>Schule mit Games gestalten NRW – Demokratie und Teilhabe spielend fördern</w:t>
                    </w:r>
                  </w:p>
                  <w:p w14:paraId="5D4DD742" w14:textId="77777777" w:rsidR="006F4A2A" w:rsidRPr="00843789" w:rsidRDefault="006F4A2A" w:rsidP="006F4A2A">
                    <w:pPr>
                      <w:pStyle w:val="Fuzeile"/>
                    </w:pPr>
                  </w:p>
                </w:txbxContent>
              </v:textbox>
              <w10:wrap anchorx="page" anchory="page"/>
            </v:shape>
          </w:pict>
        </mc:Fallback>
      </mc:AlternateContent>
    </w:r>
  </w:p>
  <w:p w14:paraId="40506D41" w14:textId="77777777" w:rsidR="006F4A2A" w:rsidRDefault="006F4A2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A2670" w14:textId="77777777" w:rsidR="00FE0E3C" w:rsidRPr="00A57BC2" w:rsidRDefault="00FE0E3C" w:rsidP="00A57BC2">
    <w:pPr>
      <w:pStyle w:val="Fuzeile"/>
    </w:pPr>
    <w:r w:rsidRPr="00A57BC2">
      <w:rPr>
        <w:noProof/>
      </w:rPr>
      <mc:AlternateContent>
        <mc:Choice Requires="wps">
          <w:drawing>
            <wp:anchor distT="0" distB="0" distL="114300" distR="114300" simplePos="0" relativeHeight="251675648" behindDoc="0" locked="0" layoutInCell="1" allowOverlap="1" wp14:anchorId="37F199D1" wp14:editId="4AA6AC62">
              <wp:simplePos x="0" y="0"/>
              <wp:positionH relativeFrom="page">
                <wp:posOffset>9497695</wp:posOffset>
              </wp:positionH>
              <wp:positionV relativeFrom="page">
                <wp:posOffset>6916420</wp:posOffset>
              </wp:positionV>
              <wp:extent cx="655200" cy="356400"/>
              <wp:effectExtent l="0" t="0" r="5715" b="0"/>
              <wp:wrapNone/>
              <wp:docPr id="1395405900"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1461417516"/>
                            <w:docPartObj>
                              <w:docPartGallery w:val="Page Numbers (Bottom of Page)"/>
                              <w:docPartUnique/>
                            </w:docPartObj>
                          </w:sdtPr>
                          <w:sdtContent>
                            <w:p w14:paraId="789F376C" w14:textId="77777777" w:rsidR="00FE0E3C" w:rsidRPr="00D75EFF" w:rsidRDefault="00FE0E3C"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F1E2E43" w14:textId="77777777" w:rsidR="00FE0E3C" w:rsidRPr="00D75EFF" w:rsidRDefault="00FE0E3C"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F199D1" id="_x0000_t202" coordsize="21600,21600" o:spt="202" path="m,l,21600r21600,l21600,xe">
              <v:stroke joinstyle="miter"/>
              <v:path gradientshapeok="t" o:connecttype="rect"/>
            </v:shapetype>
            <v:shape id="_x0000_s1030" type="#_x0000_t202" style="position:absolute;margin-left:747.85pt;margin-top:544.6pt;width:51.6pt;height:28.05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" filled="f" stroked="f" strokeweight=".5pt">
              <v:textbox inset="0,0,0,0">
                <w:txbxContent>
                  <w:sdt>
                    <w:sdtPr>
                      <w:rPr>
                        <w:rStyle w:val="Seitenzahl"/>
                      </w:rPr>
                      <w:id w:val="-1461417516"/>
                      <w:docPartObj>
                        <w:docPartGallery w:val="Page Numbers (Bottom of Page)"/>
                        <w:docPartUnique/>
                      </w:docPartObj>
                    </w:sdtPr>
                    <w:sdtContent>
                      <w:p w14:paraId="789F376C" w14:textId="77777777" w:rsidR="00FE0E3C" w:rsidRPr="00D75EFF" w:rsidRDefault="00FE0E3C"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F1E2E43" w14:textId="77777777" w:rsidR="00FE0E3C" w:rsidRPr="00D75EFF" w:rsidRDefault="00FE0E3C" w:rsidP="00D75EFF">
                    <w:pPr>
                      <w:pStyle w:val="Pagina"/>
                    </w:pPr>
                  </w:p>
                </w:txbxContent>
              </v:textbox>
              <w10:wrap anchorx="page" anchory="page"/>
            </v:shape>
          </w:pict>
        </mc:Fallback>
      </mc:AlternateContent>
    </w:r>
    <w:r w:rsidRPr="00A57BC2">
      <w:rPr>
        <w:noProof/>
      </w:rPr>
      <mc:AlternateContent>
        <mc:Choice Requires="wps">
          <w:drawing>
            <wp:anchor distT="0" distB="0" distL="114300" distR="114300" simplePos="0" relativeHeight="251676672" behindDoc="0" locked="0" layoutInCell="1" allowOverlap="1" wp14:anchorId="7730140C" wp14:editId="0A7E1882">
              <wp:simplePos x="0" y="0"/>
              <wp:positionH relativeFrom="page">
                <wp:posOffset>540385</wp:posOffset>
              </wp:positionH>
              <wp:positionV relativeFrom="page">
                <wp:posOffset>6916420</wp:posOffset>
              </wp:positionV>
              <wp:extent cx="8823600" cy="493200"/>
              <wp:effectExtent l="0" t="0" r="3175" b="2540"/>
              <wp:wrapNone/>
              <wp:docPr id="1264886971" name="Textfeld 4"/>
              <wp:cNvGraphicFramePr/>
              <a:graphic xmlns:a="http://schemas.openxmlformats.org/drawingml/2006/main">
                <a:graphicData uri="http://schemas.microsoft.com/office/word/2010/wordprocessingShape">
                  <wps:wsp>
                    <wps:cNvSpPr txBox="1"/>
                    <wps:spPr>
                      <a:xfrm>
                        <a:off x="0" y="0"/>
                        <a:ext cx="8823600" cy="493200"/>
                      </a:xfrm>
                      <a:prstGeom prst="rect">
                        <a:avLst/>
                      </a:prstGeom>
                      <a:noFill/>
                      <a:ln w="6350">
                        <a:noFill/>
                      </a:ln>
                    </wps:spPr>
                    <wps:txbx>
                      <w:txbxContent>
                        <w:p w14:paraId="4B6FA73C" w14:textId="77777777" w:rsidR="00FE0E3C" w:rsidRPr="00843789" w:rsidRDefault="00FE0E3C" w:rsidP="00843789">
                          <w:pPr>
                            <w:pStyle w:val="Fuzeile"/>
                            <w:rPr>
                              <w:b/>
                              <w:bCs/>
                            </w:rPr>
                          </w:pPr>
                          <w:r w:rsidRPr="00843789">
                            <w:rPr>
                              <w:b/>
                              <w:bCs/>
                            </w:rPr>
                            <w:t>0</w:t>
                          </w:r>
                          <w:r>
                            <w:rPr>
                              <w:b/>
                              <w:bCs/>
                            </w:rPr>
                            <w:t xml:space="preserve">2 Makey </w:t>
                          </w:r>
                          <w:proofErr w:type="spellStart"/>
                          <w:r>
                            <w:rPr>
                              <w:b/>
                              <w:bCs/>
                            </w:rPr>
                            <w:t>Makey</w:t>
                          </w:r>
                          <w:proofErr w:type="spellEnd"/>
                          <w:r w:rsidRPr="005B420D">
                            <w:t xml:space="preserve"> </w:t>
                          </w:r>
                          <w:r w:rsidRPr="00843789">
                            <w:rPr>
                              <w:b/>
                              <w:bCs/>
                            </w:rPr>
                            <w:t xml:space="preserve">| </w:t>
                          </w:r>
                          <w:r>
                            <w:rPr>
                              <w:b/>
                              <w:bCs/>
                            </w:rPr>
                            <w:t>Methodenbox</w:t>
                          </w:r>
                          <w:r w:rsidRPr="00843789">
                            <w:rPr>
                              <w:b/>
                              <w:bCs/>
                            </w:rPr>
                            <w:t xml:space="preserve"> | </w:t>
                          </w:r>
                          <w:r>
                            <w:rPr>
                              <w:b/>
                              <w:bCs/>
                            </w:rPr>
                            <w:t>Verlaufsplan</w:t>
                          </w:r>
                        </w:p>
                        <w:p w14:paraId="156F8A22" w14:textId="77777777" w:rsidR="00FE0E3C" w:rsidRPr="00843789" w:rsidRDefault="00FE0E3C" w:rsidP="00843DA8">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7312EBF4" w14:textId="77777777" w:rsidR="00FE0E3C" w:rsidRPr="00843789" w:rsidRDefault="00FE0E3C" w:rsidP="00843DA8">
                          <w:pPr>
                            <w:pStyle w:val="Fuzeile"/>
                          </w:pPr>
                          <w:r w:rsidRPr="00843789">
                            <w:t>Schule mit Games gestalten NRW – Demokratie und Teilhabe spielend fördern</w:t>
                          </w:r>
                        </w:p>
                        <w:p w14:paraId="37F2D2EC" w14:textId="77777777" w:rsidR="00FE0E3C" w:rsidRPr="00843789" w:rsidRDefault="00FE0E3C" w:rsidP="00843789">
                          <w:pPr>
                            <w:pStyle w:val="Fuzeile"/>
                          </w:pPr>
                        </w:p>
                        <w:p w14:paraId="79927522" w14:textId="77777777" w:rsidR="00FE0E3C" w:rsidRPr="00843789" w:rsidRDefault="00FE0E3C"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30140C" id="_x0000_s1031" type="#_x0000_t202" style="position:absolute;margin-left:42.55pt;margin-top:544.6pt;width:694.75pt;height:38.8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" filled="f" stroked="f" strokeweight=".5pt">
              <v:textbox inset="0,0,0,0">
                <w:txbxContent>
                  <w:p w14:paraId="4B6FA73C" w14:textId="77777777" w:rsidR="00FE0E3C" w:rsidRPr="00843789" w:rsidRDefault="00FE0E3C" w:rsidP="00843789">
                    <w:pPr>
                      <w:pStyle w:val="Fuzeile"/>
                      <w:rPr>
                        <w:b/>
                        <w:bCs/>
                      </w:rPr>
                    </w:pPr>
                    <w:r w:rsidRPr="00843789">
                      <w:rPr>
                        <w:b/>
                        <w:bCs/>
                      </w:rPr>
                      <w:t>0</w:t>
                    </w:r>
                    <w:r>
                      <w:rPr>
                        <w:b/>
                        <w:bCs/>
                      </w:rPr>
                      <w:t xml:space="preserve">2 </w:t>
                    </w:r>
                    <w:proofErr w:type="spellStart"/>
                    <w:r>
                      <w:rPr>
                        <w:b/>
                        <w:bCs/>
                      </w:rPr>
                      <w:t>Makey</w:t>
                    </w:r>
                    <w:proofErr w:type="spellEnd"/>
                    <w:r>
                      <w:rPr>
                        <w:b/>
                        <w:bCs/>
                      </w:rPr>
                      <w:t xml:space="preserve"> </w:t>
                    </w:r>
                    <w:proofErr w:type="spellStart"/>
                    <w:r>
                      <w:rPr>
                        <w:b/>
                        <w:bCs/>
                      </w:rPr>
                      <w:t>Makey</w:t>
                    </w:r>
                    <w:proofErr w:type="spellEnd"/>
                    <w:r w:rsidRPr="005B420D">
                      <w:t xml:space="preserve"> </w:t>
                    </w:r>
                    <w:r w:rsidRPr="00843789">
                      <w:rPr>
                        <w:b/>
                        <w:bCs/>
                      </w:rPr>
                      <w:t xml:space="preserve">| </w:t>
                    </w:r>
                    <w:r>
                      <w:rPr>
                        <w:b/>
                        <w:bCs/>
                      </w:rPr>
                      <w:t>Methodenbox</w:t>
                    </w:r>
                    <w:r w:rsidRPr="00843789">
                      <w:rPr>
                        <w:b/>
                        <w:bCs/>
                      </w:rPr>
                      <w:t xml:space="preserve"> | </w:t>
                    </w:r>
                    <w:r>
                      <w:rPr>
                        <w:b/>
                        <w:bCs/>
                      </w:rPr>
                      <w:t>Verlaufsplan</w:t>
                    </w:r>
                  </w:p>
                  <w:p w14:paraId="156F8A22" w14:textId="77777777" w:rsidR="00FE0E3C" w:rsidRPr="00843789" w:rsidRDefault="00FE0E3C" w:rsidP="00843DA8">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7312EBF4" w14:textId="77777777" w:rsidR="00FE0E3C" w:rsidRPr="00843789" w:rsidRDefault="00FE0E3C" w:rsidP="00843DA8">
                    <w:pPr>
                      <w:pStyle w:val="Fuzeile"/>
                    </w:pPr>
                    <w:r w:rsidRPr="00843789">
                      <w:t>Schule mit Games gestalten NRW – Demokratie und Teilhabe spielend fördern</w:t>
                    </w:r>
                  </w:p>
                  <w:p w14:paraId="37F2D2EC" w14:textId="77777777" w:rsidR="00FE0E3C" w:rsidRPr="00843789" w:rsidRDefault="00FE0E3C" w:rsidP="00843789">
                    <w:pPr>
                      <w:pStyle w:val="Fuzeile"/>
                    </w:pPr>
                  </w:p>
                  <w:p w14:paraId="79927522" w14:textId="77777777" w:rsidR="00FE0E3C" w:rsidRPr="00843789" w:rsidRDefault="00FE0E3C" w:rsidP="00843789">
                    <w:pPr>
                      <w:pStyle w:val="Fuzeile"/>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6309C1" w14:textId="77777777" w:rsidR="000408CB" w:rsidRDefault="000408CB" w:rsidP="008D67F8">
      <w:pPr>
        <w:spacing w:line="240" w:lineRule="auto"/>
      </w:pPr>
      <w:r>
        <w:separator/>
      </w:r>
    </w:p>
  </w:footnote>
  <w:footnote w:type="continuationSeparator" w:id="0">
    <w:p w14:paraId="2358AA0D" w14:textId="77777777" w:rsidR="000408CB" w:rsidRDefault="000408CB" w:rsidP="008D67F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729E4"/>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60C39DB"/>
    <w:multiLevelType w:val="hybridMultilevel"/>
    <w:tmpl w:val="F052007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FCB1C94"/>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1424D52"/>
    <w:multiLevelType w:val="hybridMultilevel"/>
    <w:tmpl w:val="03F083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5516A42"/>
    <w:multiLevelType w:val="hybridMultilevel"/>
    <w:tmpl w:val="721E6800"/>
    <w:lvl w:ilvl="0" w:tplc="21D413A6">
      <w:start w:val="1"/>
      <w:numFmt w:val="bullet"/>
      <w:pStyle w:val="Aufzhlungklein"/>
      <w:lvlText w:val=""/>
      <w:lvlJc w:val="left"/>
      <w:pPr>
        <w:ind w:left="170" w:hanging="170"/>
      </w:pPr>
      <w:rPr>
        <w:rFonts w:ascii="Symbol" w:hAnsi="Symbol" w:hint="default"/>
        <w:b w:val="0"/>
        <w:i w:val="0"/>
        <w:color w:val="5F5B55" w:themeColor="text2"/>
        <w:position w:val="2"/>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8F109E0"/>
    <w:multiLevelType w:val="hybridMultilevel"/>
    <w:tmpl w:val="5F92D9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753F36"/>
    <w:multiLevelType w:val="hybridMultilevel"/>
    <w:tmpl w:val="6E18110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1FC63221"/>
    <w:multiLevelType w:val="hybridMultilevel"/>
    <w:tmpl w:val="AA109B4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27761D11"/>
    <w:multiLevelType w:val="multilevel"/>
    <w:tmpl w:val="0864588C"/>
    <w:styleLink w:val="AktuelleList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962462D"/>
    <w:multiLevelType w:val="hybridMultilevel"/>
    <w:tmpl w:val="29562BDC"/>
    <w:lvl w:ilvl="0" w:tplc="342496D0">
      <w:start w:val="1"/>
      <w:numFmt w:val="bullet"/>
      <w:pStyle w:val="Aufzhlunggro"/>
      <w:lvlText w:val=""/>
      <w:lvlJc w:val="left"/>
      <w:pPr>
        <w:ind w:left="284" w:hanging="284"/>
      </w:pPr>
      <w:rPr>
        <w:rFonts w:ascii="Symbol" w:hAnsi="Symbol" w:hint="default"/>
        <w:color w:val="5F5B55"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B351C7B"/>
    <w:multiLevelType w:val="multilevel"/>
    <w:tmpl w:val="721E6800"/>
    <w:styleLink w:val="AktuelleListe5"/>
    <w:lvl w:ilvl="0">
      <w:start w:val="1"/>
      <w:numFmt w:val="bullet"/>
      <w:lvlText w:val=""/>
      <w:lvlJc w:val="left"/>
      <w:pPr>
        <w:ind w:left="170" w:hanging="170"/>
      </w:pPr>
      <w:rPr>
        <w:rFonts w:ascii="Symbol" w:hAnsi="Symbol" w:hint="default"/>
        <w:b w:val="0"/>
        <w:i w:val="0"/>
        <w:color w:val="5F5B55" w:themeColor="text2"/>
        <w:position w:val="2"/>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BCD7753"/>
    <w:multiLevelType w:val="hybridMultilevel"/>
    <w:tmpl w:val="A98851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60C6DED"/>
    <w:multiLevelType w:val="multilevel"/>
    <w:tmpl w:val="C8F279F8"/>
    <w:styleLink w:val="AktuelleListe4"/>
    <w:lvl w:ilvl="0">
      <w:start w:val="1"/>
      <w:numFmt w:val="bullet"/>
      <w:lvlText w:val=""/>
      <w:lvlJc w:val="left"/>
      <w:pPr>
        <w:ind w:left="340" w:hanging="340"/>
      </w:pPr>
      <w:rPr>
        <w:rFonts w:ascii="Symbol" w:hAnsi="Symbol" w:hint="default"/>
        <w:b w:val="0"/>
        <w:i w:val="0"/>
        <w:color w:val="5F5B55" w:themeColor="text2"/>
        <w:position w:val="2"/>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4C6744DC"/>
    <w:multiLevelType w:val="hybridMultilevel"/>
    <w:tmpl w:val="E9ACFC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E8B757B"/>
    <w:multiLevelType w:val="hybridMultilevel"/>
    <w:tmpl w:val="7C22A9B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633F3F72"/>
    <w:multiLevelType w:val="hybridMultilevel"/>
    <w:tmpl w:val="7A6C12C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63934E19"/>
    <w:multiLevelType w:val="hybridMultilevel"/>
    <w:tmpl w:val="BD060B4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6B2D613E"/>
    <w:multiLevelType w:val="hybridMultilevel"/>
    <w:tmpl w:val="9B06CE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2B72E1D"/>
    <w:multiLevelType w:val="hybridMultilevel"/>
    <w:tmpl w:val="7D220A8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3EE4D57"/>
    <w:multiLevelType w:val="hybridMultilevel"/>
    <w:tmpl w:val="771268B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7BAA6A62"/>
    <w:multiLevelType w:val="hybridMultilevel"/>
    <w:tmpl w:val="0FB2A22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7EE43675"/>
    <w:multiLevelType w:val="hybridMultilevel"/>
    <w:tmpl w:val="281E937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959068785">
    <w:abstractNumId w:val="4"/>
  </w:num>
  <w:num w:numId="2" w16cid:durableId="1362971834">
    <w:abstractNumId w:val="8"/>
  </w:num>
  <w:num w:numId="3" w16cid:durableId="1732271523">
    <w:abstractNumId w:val="2"/>
  </w:num>
  <w:num w:numId="4" w16cid:durableId="915359341">
    <w:abstractNumId w:val="0"/>
  </w:num>
  <w:num w:numId="5" w16cid:durableId="1684163277">
    <w:abstractNumId w:val="12"/>
  </w:num>
  <w:num w:numId="6" w16cid:durableId="587887701">
    <w:abstractNumId w:val="7"/>
  </w:num>
  <w:num w:numId="7" w16cid:durableId="1126387967">
    <w:abstractNumId w:val="6"/>
  </w:num>
  <w:num w:numId="8" w16cid:durableId="1474060191">
    <w:abstractNumId w:val="9"/>
  </w:num>
  <w:num w:numId="9" w16cid:durableId="1731808944">
    <w:abstractNumId w:val="16"/>
  </w:num>
  <w:num w:numId="10" w16cid:durableId="352609384">
    <w:abstractNumId w:val="13"/>
  </w:num>
  <w:num w:numId="11" w16cid:durableId="1186096111">
    <w:abstractNumId w:val="3"/>
  </w:num>
  <w:num w:numId="12" w16cid:durableId="1619604367">
    <w:abstractNumId w:val="11"/>
  </w:num>
  <w:num w:numId="13" w16cid:durableId="1696270859">
    <w:abstractNumId w:val="5"/>
  </w:num>
  <w:num w:numId="14" w16cid:durableId="1047413896">
    <w:abstractNumId w:val="15"/>
  </w:num>
  <w:num w:numId="15" w16cid:durableId="465121224">
    <w:abstractNumId w:val="17"/>
  </w:num>
  <w:num w:numId="16" w16cid:durableId="363794377">
    <w:abstractNumId w:val="1"/>
  </w:num>
  <w:num w:numId="17" w16cid:durableId="1750614215">
    <w:abstractNumId w:val="21"/>
  </w:num>
  <w:num w:numId="18" w16cid:durableId="520627076">
    <w:abstractNumId w:val="14"/>
  </w:num>
  <w:num w:numId="19" w16cid:durableId="248002661">
    <w:abstractNumId w:val="20"/>
  </w:num>
  <w:num w:numId="20" w16cid:durableId="714307416">
    <w:abstractNumId w:val="19"/>
  </w:num>
  <w:num w:numId="21" w16cid:durableId="2074690274">
    <w:abstractNumId w:val="18"/>
  </w:num>
  <w:num w:numId="22" w16cid:durableId="152891299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defaultTableStyle w:val="SMUGGTabellemitKopfzeile"/>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7F8"/>
    <w:rsid w:val="00001656"/>
    <w:rsid w:val="00007073"/>
    <w:rsid w:val="00014AAD"/>
    <w:rsid w:val="00014F6F"/>
    <w:rsid w:val="00035417"/>
    <w:rsid w:val="000408CB"/>
    <w:rsid w:val="00053208"/>
    <w:rsid w:val="0005415F"/>
    <w:rsid w:val="00061896"/>
    <w:rsid w:val="000749BE"/>
    <w:rsid w:val="000A19D7"/>
    <w:rsid w:val="000A4186"/>
    <w:rsid w:val="000C4015"/>
    <w:rsid w:val="000D073D"/>
    <w:rsid w:val="000D20C5"/>
    <w:rsid w:val="000E15CE"/>
    <w:rsid w:val="00102FD7"/>
    <w:rsid w:val="00112508"/>
    <w:rsid w:val="00116013"/>
    <w:rsid w:val="00191B50"/>
    <w:rsid w:val="001B1E42"/>
    <w:rsid w:val="001B6099"/>
    <w:rsid w:val="001E4B34"/>
    <w:rsid w:val="002029A5"/>
    <w:rsid w:val="00213450"/>
    <w:rsid w:val="0021650F"/>
    <w:rsid w:val="00217803"/>
    <w:rsid w:val="00223438"/>
    <w:rsid w:val="00223B2C"/>
    <w:rsid w:val="00227384"/>
    <w:rsid w:val="00236972"/>
    <w:rsid w:val="00280392"/>
    <w:rsid w:val="00281D2C"/>
    <w:rsid w:val="00284ADA"/>
    <w:rsid w:val="0029141D"/>
    <w:rsid w:val="00291596"/>
    <w:rsid w:val="00291ECF"/>
    <w:rsid w:val="00295C88"/>
    <w:rsid w:val="002A64DD"/>
    <w:rsid w:val="002B1A96"/>
    <w:rsid w:val="002B5986"/>
    <w:rsid w:val="002E18DD"/>
    <w:rsid w:val="002E6598"/>
    <w:rsid w:val="002F3D52"/>
    <w:rsid w:val="002F488A"/>
    <w:rsid w:val="00302E62"/>
    <w:rsid w:val="00306A44"/>
    <w:rsid w:val="00310C35"/>
    <w:rsid w:val="003203A1"/>
    <w:rsid w:val="0032394D"/>
    <w:rsid w:val="00324887"/>
    <w:rsid w:val="003645CC"/>
    <w:rsid w:val="00392D91"/>
    <w:rsid w:val="0039550E"/>
    <w:rsid w:val="003A0F27"/>
    <w:rsid w:val="003D7240"/>
    <w:rsid w:val="003E15D0"/>
    <w:rsid w:val="003E6797"/>
    <w:rsid w:val="003F50A0"/>
    <w:rsid w:val="0042345A"/>
    <w:rsid w:val="00425620"/>
    <w:rsid w:val="00435269"/>
    <w:rsid w:val="00441ADA"/>
    <w:rsid w:val="00446E4A"/>
    <w:rsid w:val="00447901"/>
    <w:rsid w:val="00455F2E"/>
    <w:rsid w:val="004649E0"/>
    <w:rsid w:val="00484725"/>
    <w:rsid w:val="00495EEF"/>
    <w:rsid w:val="004A3A62"/>
    <w:rsid w:val="004B49C1"/>
    <w:rsid w:val="004C70EB"/>
    <w:rsid w:val="004D4283"/>
    <w:rsid w:val="004D63E2"/>
    <w:rsid w:val="0051109A"/>
    <w:rsid w:val="005168CE"/>
    <w:rsid w:val="00520DBB"/>
    <w:rsid w:val="00523685"/>
    <w:rsid w:val="00530BE4"/>
    <w:rsid w:val="00535AEE"/>
    <w:rsid w:val="005400C0"/>
    <w:rsid w:val="00563C51"/>
    <w:rsid w:val="005918BF"/>
    <w:rsid w:val="005A40F7"/>
    <w:rsid w:val="005B547B"/>
    <w:rsid w:val="005C36C0"/>
    <w:rsid w:val="005D24FF"/>
    <w:rsid w:val="005D379A"/>
    <w:rsid w:val="005E60B1"/>
    <w:rsid w:val="0060418B"/>
    <w:rsid w:val="006049EA"/>
    <w:rsid w:val="00606606"/>
    <w:rsid w:val="00611638"/>
    <w:rsid w:val="00642B82"/>
    <w:rsid w:val="00645C03"/>
    <w:rsid w:val="00653B68"/>
    <w:rsid w:val="00653BBC"/>
    <w:rsid w:val="00675478"/>
    <w:rsid w:val="00680226"/>
    <w:rsid w:val="006A4854"/>
    <w:rsid w:val="006B3491"/>
    <w:rsid w:val="006C06F5"/>
    <w:rsid w:val="006D08E2"/>
    <w:rsid w:val="006D114C"/>
    <w:rsid w:val="006D5420"/>
    <w:rsid w:val="006E0965"/>
    <w:rsid w:val="006F00E4"/>
    <w:rsid w:val="006F4A2A"/>
    <w:rsid w:val="0070411A"/>
    <w:rsid w:val="00720399"/>
    <w:rsid w:val="00727D00"/>
    <w:rsid w:val="007308A0"/>
    <w:rsid w:val="0073206A"/>
    <w:rsid w:val="007379AA"/>
    <w:rsid w:val="00756E88"/>
    <w:rsid w:val="0076400E"/>
    <w:rsid w:val="00764832"/>
    <w:rsid w:val="00765EB9"/>
    <w:rsid w:val="00776D09"/>
    <w:rsid w:val="00781B9E"/>
    <w:rsid w:val="007920F4"/>
    <w:rsid w:val="007A0E21"/>
    <w:rsid w:val="007A2BD2"/>
    <w:rsid w:val="007A39A0"/>
    <w:rsid w:val="007E1877"/>
    <w:rsid w:val="007F595B"/>
    <w:rsid w:val="00806309"/>
    <w:rsid w:val="00811CE3"/>
    <w:rsid w:val="00821170"/>
    <w:rsid w:val="00843789"/>
    <w:rsid w:val="00843DA8"/>
    <w:rsid w:val="00862CFA"/>
    <w:rsid w:val="008660F9"/>
    <w:rsid w:val="00880CD9"/>
    <w:rsid w:val="008811BA"/>
    <w:rsid w:val="00882F29"/>
    <w:rsid w:val="008854B8"/>
    <w:rsid w:val="008B0C32"/>
    <w:rsid w:val="008B198B"/>
    <w:rsid w:val="008C2528"/>
    <w:rsid w:val="008D67F8"/>
    <w:rsid w:val="008F4DDF"/>
    <w:rsid w:val="00915E27"/>
    <w:rsid w:val="00916903"/>
    <w:rsid w:val="00953ABF"/>
    <w:rsid w:val="00975B3C"/>
    <w:rsid w:val="00977FB0"/>
    <w:rsid w:val="009939F7"/>
    <w:rsid w:val="009B0E54"/>
    <w:rsid w:val="009B2438"/>
    <w:rsid w:val="009D660B"/>
    <w:rsid w:val="009E0042"/>
    <w:rsid w:val="009F0ECE"/>
    <w:rsid w:val="009F499A"/>
    <w:rsid w:val="00A36489"/>
    <w:rsid w:val="00A40551"/>
    <w:rsid w:val="00A5482A"/>
    <w:rsid w:val="00A57BC2"/>
    <w:rsid w:val="00A676A3"/>
    <w:rsid w:val="00A903C1"/>
    <w:rsid w:val="00A921DD"/>
    <w:rsid w:val="00AB07F7"/>
    <w:rsid w:val="00AB30D8"/>
    <w:rsid w:val="00AB4011"/>
    <w:rsid w:val="00AB4A87"/>
    <w:rsid w:val="00AC36E7"/>
    <w:rsid w:val="00AC6E45"/>
    <w:rsid w:val="00AD6B39"/>
    <w:rsid w:val="00AE4DBF"/>
    <w:rsid w:val="00AE6283"/>
    <w:rsid w:val="00B12A2E"/>
    <w:rsid w:val="00B22F0E"/>
    <w:rsid w:val="00B3008C"/>
    <w:rsid w:val="00B315A9"/>
    <w:rsid w:val="00B34677"/>
    <w:rsid w:val="00B40570"/>
    <w:rsid w:val="00B6132A"/>
    <w:rsid w:val="00B801E7"/>
    <w:rsid w:val="00B9220C"/>
    <w:rsid w:val="00B9688F"/>
    <w:rsid w:val="00BA7E65"/>
    <w:rsid w:val="00BC7165"/>
    <w:rsid w:val="00C0341A"/>
    <w:rsid w:val="00C049F9"/>
    <w:rsid w:val="00C462C9"/>
    <w:rsid w:val="00C47338"/>
    <w:rsid w:val="00C644A8"/>
    <w:rsid w:val="00C911D7"/>
    <w:rsid w:val="00C94579"/>
    <w:rsid w:val="00CB0958"/>
    <w:rsid w:val="00CC17D9"/>
    <w:rsid w:val="00CC4A6A"/>
    <w:rsid w:val="00CD0427"/>
    <w:rsid w:val="00CD0AEB"/>
    <w:rsid w:val="00CE0477"/>
    <w:rsid w:val="00CE48E1"/>
    <w:rsid w:val="00D019F0"/>
    <w:rsid w:val="00D07F59"/>
    <w:rsid w:val="00D158F0"/>
    <w:rsid w:val="00D25BC2"/>
    <w:rsid w:val="00D32776"/>
    <w:rsid w:val="00D32BA5"/>
    <w:rsid w:val="00D3722A"/>
    <w:rsid w:val="00D40F71"/>
    <w:rsid w:val="00D51B07"/>
    <w:rsid w:val="00D54EE1"/>
    <w:rsid w:val="00D613AE"/>
    <w:rsid w:val="00D75EFF"/>
    <w:rsid w:val="00D93743"/>
    <w:rsid w:val="00D939E6"/>
    <w:rsid w:val="00DC13F1"/>
    <w:rsid w:val="00DC52D8"/>
    <w:rsid w:val="00DC58F4"/>
    <w:rsid w:val="00DD0DED"/>
    <w:rsid w:val="00DD64EC"/>
    <w:rsid w:val="00DD7540"/>
    <w:rsid w:val="00DF0AB0"/>
    <w:rsid w:val="00E06BD2"/>
    <w:rsid w:val="00E15717"/>
    <w:rsid w:val="00E15F8C"/>
    <w:rsid w:val="00E2201B"/>
    <w:rsid w:val="00E65B1D"/>
    <w:rsid w:val="00E67CC9"/>
    <w:rsid w:val="00E91769"/>
    <w:rsid w:val="00EA4FCD"/>
    <w:rsid w:val="00EA70CC"/>
    <w:rsid w:val="00EB0C8B"/>
    <w:rsid w:val="00EC50B0"/>
    <w:rsid w:val="00ED0162"/>
    <w:rsid w:val="00EE1EF1"/>
    <w:rsid w:val="00EE4F4B"/>
    <w:rsid w:val="00F0198C"/>
    <w:rsid w:val="00F10098"/>
    <w:rsid w:val="00F10D4F"/>
    <w:rsid w:val="00F11C1B"/>
    <w:rsid w:val="00F15C6C"/>
    <w:rsid w:val="00F21A79"/>
    <w:rsid w:val="00F23F9F"/>
    <w:rsid w:val="00F54918"/>
    <w:rsid w:val="00F55092"/>
    <w:rsid w:val="00F60DC8"/>
    <w:rsid w:val="00F62D96"/>
    <w:rsid w:val="00F632DE"/>
    <w:rsid w:val="00F902CA"/>
    <w:rsid w:val="00F94F4A"/>
    <w:rsid w:val="00F97AB4"/>
    <w:rsid w:val="00FA6B2B"/>
    <w:rsid w:val="00FC5E89"/>
    <w:rsid w:val="00FC7072"/>
    <w:rsid w:val="00FD55AE"/>
    <w:rsid w:val="00FE0E3C"/>
    <w:rsid w:val="00FE4C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CEFA45"/>
  <w15:chartTrackingRefBased/>
  <w15:docId w15:val="{9DC82810-7DB5-8F47-89C2-202A3467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049F9"/>
    <w:pPr>
      <w:spacing w:line="288" w:lineRule="auto"/>
    </w:pPr>
    <w:rPr>
      <w:rFonts w:cs="Times New Roman (Textkörper CS)"/>
    </w:rPr>
  </w:style>
  <w:style w:type="paragraph" w:styleId="berschrift1">
    <w:name w:val="heading 1"/>
    <w:next w:val="Standard"/>
    <w:link w:val="berschrift1Zchn"/>
    <w:uiPriority w:val="9"/>
    <w:qFormat/>
    <w:rsid w:val="00E15717"/>
    <w:pPr>
      <w:keepNext/>
      <w:keepLines/>
      <w:spacing w:line="360" w:lineRule="exact"/>
      <w:outlineLvl w:val="0"/>
    </w:pPr>
    <w:rPr>
      <w:rFonts w:asciiTheme="majorHAnsi" w:eastAsiaTheme="majorEastAsia" w:hAnsiTheme="majorHAnsi" w:cs="Times New Roman (Überschriften"/>
      <w:b/>
      <w:color w:val="5F5B55" w:themeColor="text2"/>
      <w:sz w:val="28"/>
      <w:szCs w:val="40"/>
    </w:rPr>
  </w:style>
  <w:style w:type="paragraph" w:styleId="berschrift2">
    <w:name w:val="heading 2"/>
    <w:next w:val="Standard"/>
    <w:link w:val="berschrift2Zchn"/>
    <w:uiPriority w:val="9"/>
    <w:unhideWhenUsed/>
    <w:qFormat/>
    <w:rsid w:val="00E15717"/>
    <w:pPr>
      <w:keepNext/>
      <w:keepLines/>
      <w:spacing w:line="360" w:lineRule="exact"/>
      <w:outlineLvl w:val="1"/>
    </w:pPr>
    <w:rPr>
      <w:rFonts w:asciiTheme="majorHAnsi" w:eastAsiaTheme="majorEastAsia" w:hAnsiTheme="majorHAnsi" w:cs="Times New Roman (Überschriften"/>
      <w:color w:val="5F5B55" w:themeColor="text2"/>
      <w:sz w:val="28"/>
      <w:szCs w:val="32"/>
    </w:rPr>
  </w:style>
  <w:style w:type="paragraph" w:styleId="berschrift3">
    <w:name w:val="heading 3"/>
    <w:next w:val="Standard"/>
    <w:link w:val="berschrift3Zchn"/>
    <w:uiPriority w:val="9"/>
    <w:unhideWhenUsed/>
    <w:qFormat/>
    <w:rsid w:val="002029A5"/>
    <w:pPr>
      <w:keepNext/>
      <w:keepLines/>
      <w:spacing w:line="320" w:lineRule="exact"/>
      <w:outlineLvl w:val="2"/>
    </w:pPr>
    <w:rPr>
      <w:rFonts w:eastAsiaTheme="majorEastAsia" w:cstheme="majorBidi"/>
      <w:b/>
      <w:color w:val="5F5B55" w:themeColor="text2"/>
      <w:szCs w:val="28"/>
    </w:rPr>
  </w:style>
  <w:style w:type="paragraph" w:styleId="berschrift4">
    <w:name w:val="heading 4"/>
    <w:next w:val="Standard"/>
    <w:link w:val="berschrift4Zchn"/>
    <w:uiPriority w:val="9"/>
    <w:unhideWhenUsed/>
    <w:qFormat/>
    <w:rsid w:val="00B22F0E"/>
    <w:pPr>
      <w:keepNext/>
      <w:keepLines/>
      <w:spacing w:line="320" w:lineRule="exact"/>
      <w:outlineLvl w:val="3"/>
    </w:pPr>
    <w:rPr>
      <w:rFonts w:eastAsiaTheme="majorEastAsia" w:cstheme="majorBidi"/>
      <w:iCs/>
      <w:color w:val="5F5B55" w:themeColor="text2"/>
    </w:rPr>
  </w:style>
  <w:style w:type="paragraph" w:styleId="berschrift5">
    <w:name w:val="heading 5"/>
    <w:next w:val="Standard"/>
    <w:link w:val="berschrift5Zchn"/>
    <w:uiPriority w:val="9"/>
    <w:unhideWhenUsed/>
    <w:qFormat/>
    <w:rsid w:val="00653BBC"/>
    <w:pPr>
      <w:keepNext/>
      <w:keepLines/>
      <w:spacing w:line="280" w:lineRule="exact"/>
      <w:outlineLvl w:val="4"/>
    </w:pPr>
    <w:rPr>
      <w:rFonts w:eastAsiaTheme="majorEastAsia" w:cstheme="majorBidi"/>
      <w:b/>
      <w:color w:val="5F5B55" w:themeColor="text2"/>
      <w:sz w:val="20"/>
    </w:rPr>
  </w:style>
  <w:style w:type="paragraph" w:styleId="berschrift6">
    <w:name w:val="heading 6"/>
    <w:basedOn w:val="Standard"/>
    <w:next w:val="Standard"/>
    <w:link w:val="berschrift6Zchn"/>
    <w:uiPriority w:val="9"/>
    <w:semiHidden/>
    <w:unhideWhenUsed/>
    <w:qFormat/>
    <w:rsid w:val="008D67F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67F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67F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67F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5717"/>
    <w:rPr>
      <w:rFonts w:asciiTheme="majorHAnsi" w:eastAsiaTheme="majorEastAsia" w:hAnsiTheme="majorHAnsi" w:cs="Times New Roman (Überschriften"/>
      <w:b/>
      <w:color w:val="5F5B55" w:themeColor="text2"/>
      <w:sz w:val="28"/>
      <w:szCs w:val="40"/>
    </w:rPr>
  </w:style>
  <w:style w:type="paragraph" w:styleId="Titel">
    <w:name w:val="Title"/>
    <w:basedOn w:val="Standard"/>
    <w:next w:val="Standard"/>
    <w:link w:val="TitelZchn"/>
    <w:uiPriority w:val="10"/>
    <w:qFormat/>
    <w:rsid w:val="006F00E4"/>
    <w:pPr>
      <w:spacing w:line="1480" w:lineRule="exact"/>
      <w:contextualSpacing/>
    </w:pPr>
    <w:rPr>
      <w:rFonts w:eastAsiaTheme="majorEastAsia" w:cs="Times New Roman (Überschriften"/>
      <w:b/>
      <w:color w:val="5F5B55" w:themeColor="text2"/>
      <w:kern w:val="28"/>
      <w:sz w:val="118"/>
      <w:szCs w:val="56"/>
    </w:rPr>
  </w:style>
  <w:style w:type="character" w:customStyle="1" w:styleId="TitelZchn">
    <w:name w:val="Titel Zchn"/>
    <w:basedOn w:val="Absatz-Standardschriftart"/>
    <w:link w:val="Titel"/>
    <w:uiPriority w:val="10"/>
    <w:rsid w:val="006F00E4"/>
    <w:rPr>
      <w:rFonts w:asciiTheme="majorHAnsi" w:eastAsiaTheme="majorEastAsia" w:hAnsiTheme="majorHAnsi" w:cs="Times New Roman (Überschriften"/>
      <w:b/>
      <w:color w:val="5F5B55" w:themeColor="text2"/>
      <w:kern w:val="28"/>
      <w:sz w:val="118"/>
      <w:szCs w:val="56"/>
    </w:rPr>
  </w:style>
  <w:style w:type="character" w:customStyle="1" w:styleId="berschrift2Zchn">
    <w:name w:val="Überschrift 2 Zchn"/>
    <w:basedOn w:val="Absatz-Standardschriftart"/>
    <w:link w:val="berschrift2"/>
    <w:uiPriority w:val="9"/>
    <w:rsid w:val="00E15717"/>
    <w:rPr>
      <w:rFonts w:asciiTheme="majorHAnsi" w:eastAsiaTheme="majorEastAsia" w:hAnsiTheme="majorHAnsi" w:cs="Times New Roman (Überschriften"/>
      <w:color w:val="5F5B55" w:themeColor="text2"/>
      <w:sz w:val="28"/>
      <w:szCs w:val="32"/>
    </w:rPr>
  </w:style>
  <w:style w:type="character" w:customStyle="1" w:styleId="berschrift3Zchn">
    <w:name w:val="Überschrift 3 Zchn"/>
    <w:basedOn w:val="Absatz-Standardschriftart"/>
    <w:link w:val="berschrift3"/>
    <w:uiPriority w:val="9"/>
    <w:rsid w:val="002029A5"/>
    <w:rPr>
      <w:rFonts w:eastAsiaTheme="majorEastAsia" w:cstheme="majorBidi"/>
      <w:b/>
      <w:color w:val="5F5B55" w:themeColor="text2"/>
      <w:szCs w:val="28"/>
    </w:rPr>
  </w:style>
  <w:style w:type="character" w:customStyle="1" w:styleId="berschrift4Zchn">
    <w:name w:val="Überschrift 4 Zchn"/>
    <w:basedOn w:val="Absatz-Standardschriftart"/>
    <w:link w:val="berschrift4"/>
    <w:uiPriority w:val="9"/>
    <w:rsid w:val="00B22F0E"/>
    <w:rPr>
      <w:rFonts w:eastAsiaTheme="majorEastAsia" w:cstheme="majorBidi"/>
      <w:iCs/>
      <w:color w:val="5F5B55" w:themeColor="text2"/>
    </w:rPr>
  </w:style>
  <w:style w:type="character" w:customStyle="1" w:styleId="berschrift5Zchn">
    <w:name w:val="Überschrift 5 Zchn"/>
    <w:basedOn w:val="Absatz-Standardschriftart"/>
    <w:link w:val="berschrift5"/>
    <w:uiPriority w:val="9"/>
    <w:rsid w:val="00653BBC"/>
    <w:rPr>
      <w:rFonts w:eastAsiaTheme="majorEastAsia" w:cstheme="majorBidi"/>
      <w:b/>
      <w:color w:val="5F5B55" w:themeColor="text2"/>
      <w:sz w:val="20"/>
    </w:rPr>
  </w:style>
  <w:style w:type="character" w:customStyle="1" w:styleId="berschrift6Zchn">
    <w:name w:val="Überschrift 6 Zchn"/>
    <w:basedOn w:val="Absatz-Standardschriftart"/>
    <w:link w:val="berschrift6"/>
    <w:uiPriority w:val="9"/>
    <w:semiHidden/>
    <w:rsid w:val="008D67F8"/>
    <w:rPr>
      <w:rFonts w:eastAsiaTheme="majorEastAsia" w:cstheme="majorBidi"/>
      <w:i/>
      <w:iCs/>
      <w:color w:val="595959" w:themeColor="text1" w:themeTint="A6"/>
      <w:sz w:val="18"/>
    </w:rPr>
  </w:style>
  <w:style w:type="character" w:customStyle="1" w:styleId="berschrift7Zchn">
    <w:name w:val="Überschrift 7 Zchn"/>
    <w:basedOn w:val="Absatz-Standardschriftart"/>
    <w:link w:val="berschrift7"/>
    <w:uiPriority w:val="9"/>
    <w:semiHidden/>
    <w:rsid w:val="008D67F8"/>
    <w:rPr>
      <w:rFonts w:eastAsiaTheme="majorEastAsia" w:cstheme="majorBidi"/>
      <w:color w:val="595959" w:themeColor="text1" w:themeTint="A6"/>
      <w:sz w:val="18"/>
    </w:rPr>
  </w:style>
  <w:style w:type="character" w:customStyle="1" w:styleId="berschrift8Zchn">
    <w:name w:val="Überschrift 8 Zchn"/>
    <w:basedOn w:val="Absatz-Standardschriftart"/>
    <w:link w:val="berschrift8"/>
    <w:uiPriority w:val="9"/>
    <w:semiHidden/>
    <w:rsid w:val="008D67F8"/>
    <w:rPr>
      <w:rFonts w:eastAsiaTheme="majorEastAsia" w:cstheme="majorBidi"/>
      <w:i/>
      <w:iCs/>
      <w:color w:val="272727" w:themeColor="text1" w:themeTint="D8"/>
      <w:sz w:val="18"/>
    </w:rPr>
  </w:style>
  <w:style w:type="character" w:customStyle="1" w:styleId="berschrift9Zchn">
    <w:name w:val="Überschrift 9 Zchn"/>
    <w:basedOn w:val="Absatz-Standardschriftart"/>
    <w:link w:val="berschrift9"/>
    <w:uiPriority w:val="9"/>
    <w:semiHidden/>
    <w:rsid w:val="008D67F8"/>
    <w:rPr>
      <w:rFonts w:eastAsiaTheme="majorEastAsia" w:cstheme="majorBidi"/>
      <w:color w:val="272727" w:themeColor="text1" w:themeTint="D8"/>
      <w:sz w:val="18"/>
    </w:rPr>
  </w:style>
  <w:style w:type="paragraph" w:styleId="Untertitel">
    <w:name w:val="Subtitle"/>
    <w:basedOn w:val="Standard"/>
    <w:next w:val="Standard"/>
    <w:link w:val="UntertitelZchn"/>
    <w:uiPriority w:val="11"/>
    <w:qFormat/>
    <w:rsid w:val="006F00E4"/>
    <w:pPr>
      <w:numPr>
        <w:ilvl w:val="1"/>
      </w:numPr>
      <w:spacing w:line="600" w:lineRule="exact"/>
    </w:pPr>
    <w:rPr>
      <w:rFonts w:eastAsiaTheme="majorEastAsia" w:cs="Times New Roman (Überschriften"/>
      <w:b/>
      <w:color w:val="009EE3" w:themeColor="accent2"/>
      <w:spacing w:val="4"/>
      <w:sz w:val="50"/>
      <w:szCs w:val="28"/>
    </w:rPr>
  </w:style>
  <w:style w:type="character" w:customStyle="1" w:styleId="UntertitelZchn">
    <w:name w:val="Untertitel Zchn"/>
    <w:basedOn w:val="Absatz-Standardschriftart"/>
    <w:link w:val="Untertitel"/>
    <w:uiPriority w:val="11"/>
    <w:rsid w:val="006F00E4"/>
    <w:rPr>
      <w:rFonts w:eastAsiaTheme="majorEastAsia" w:cs="Times New Roman (Überschriften"/>
      <w:b/>
      <w:color w:val="009EE3" w:themeColor="accent2"/>
      <w:spacing w:val="4"/>
      <w:sz w:val="50"/>
      <w:szCs w:val="28"/>
    </w:rPr>
  </w:style>
  <w:style w:type="paragraph" w:styleId="Zitat">
    <w:name w:val="Quote"/>
    <w:basedOn w:val="Standard"/>
    <w:next w:val="Standard"/>
    <w:link w:val="ZitatZchn"/>
    <w:uiPriority w:val="29"/>
    <w:qFormat/>
    <w:rsid w:val="00F15C6C"/>
    <w:pPr>
      <w:spacing w:before="160" w:after="160"/>
      <w:ind w:left="567"/>
    </w:pPr>
    <w:rPr>
      <w:i/>
      <w:iCs/>
      <w:color w:val="5F5B55" w:themeColor="text2"/>
    </w:rPr>
  </w:style>
  <w:style w:type="character" w:customStyle="1" w:styleId="ZitatZchn">
    <w:name w:val="Zitat Zchn"/>
    <w:basedOn w:val="Absatz-Standardschriftart"/>
    <w:link w:val="Zitat"/>
    <w:uiPriority w:val="29"/>
    <w:rsid w:val="00F15C6C"/>
    <w:rPr>
      <w:rFonts w:asciiTheme="majorHAnsi" w:hAnsiTheme="majorHAnsi" w:cs="Times New Roman (Textkörper CS)"/>
      <w:i/>
      <w:iCs/>
      <w:color w:val="5F5B55" w:themeColor="text2"/>
    </w:rPr>
  </w:style>
  <w:style w:type="paragraph" w:styleId="Listenabsatz">
    <w:name w:val="List Paragraph"/>
    <w:basedOn w:val="Standard"/>
    <w:uiPriority w:val="34"/>
    <w:qFormat/>
    <w:rsid w:val="00523685"/>
    <w:pPr>
      <w:ind w:left="567"/>
      <w:contextualSpacing/>
    </w:pPr>
  </w:style>
  <w:style w:type="character" w:styleId="IntensiveHervorhebung">
    <w:name w:val="Intense Emphasis"/>
    <w:basedOn w:val="Absatz-Standardschriftart"/>
    <w:uiPriority w:val="21"/>
    <w:qFormat/>
    <w:rsid w:val="00F15C6C"/>
    <w:rPr>
      <w:b/>
      <w:i w:val="0"/>
      <w:iCs/>
      <w:color w:val="000000" w:themeColor="text1"/>
    </w:rPr>
  </w:style>
  <w:style w:type="paragraph" w:styleId="IntensivesZitat">
    <w:name w:val="Intense Quote"/>
    <w:basedOn w:val="Standard"/>
    <w:next w:val="Standard"/>
    <w:link w:val="IntensivesZitatZchn"/>
    <w:uiPriority w:val="30"/>
    <w:qFormat/>
    <w:rsid w:val="00F15C6C"/>
    <w:pPr>
      <w:spacing w:before="160" w:after="160"/>
      <w:ind w:left="567"/>
    </w:pPr>
    <w:rPr>
      <w:b/>
      <w:i/>
      <w:iCs/>
      <w:color w:val="5F5B55" w:themeColor="text2"/>
    </w:rPr>
  </w:style>
  <w:style w:type="character" w:customStyle="1" w:styleId="IntensivesZitatZchn">
    <w:name w:val="Intensives Zitat Zchn"/>
    <w:basedOn w:val="Absatz-Standardschriftart"/>
    <w:link w:val="IntensivesZitat"/>
    <w:uiPriority w:val="30"/>
    <w:rsid w:val="00F15C6C"/>
    <w:rPr>
      <w:rFonts w:asciiTheme="majorHAnsi" w:hAnsiTheme="majorHAnsi" w:cs="Times New Roman (Textkörper CS)"/>
      <w:b/>
      <w:i/>
      <w:iCs/>
      <w:color w:val="5F5B55" w:themeColor="text2"/>
    </w:rPr>
  </w:style>
  <w:style w:type="character" w:styleId="IntensiverVerweis">
    <w:name w:val="Intense Reference"/>
    <w:basedOn w:val="Absatz-Standardschriftart"/>
    <w:uiPriority w:val="32"/>
    <w:qFormat/>
    <w:rsid w:val="00523685"/>
    <w:rPr>
      <w:b/>
      <w:bCs/>
      <w:caps w:val="0"/>
      <w:smallCaps w:val="0"/>
      <w:color w:val="009EE3" w:themeColor="accent2"/>
      <w:spacing w:val="0"/>
    </w:rPr>
  </w:style>
  <w:style w:type="paragraph" w:styleId="Kopfzeile">
    <w:name w:val="header"/>
    <w:basedOn w:val="Standard"/>
    <w:link w:val="KopfzeileZchn"/>
    <w:uiPriority w:val="99"/>
    <w:unhideWhenUsed/>
    <w:rsid w:val="008D67F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D67F8"/>
    <w:rPr>
      <w:rFonts w:ascii="Verdana" w:hAnsi="Verdana"/>
      <w:sz w:val="18"/>
    </w:rPr>
  </w:style>
  <w:style w:type="paragraph" w:styleId="Fuzeile">
    <w:name w:val="footer"/>
    <w:next w:val="Standard"/>
    <w:link w:val="FuzeileZchn"/>
    <w:uiPriority w:val="99"/>
    <w:unhideWhenUsed/>
    <w:qFormat/>
    <w:rsid w:val="00882F29"/>
    <w:pPr>
      <w:tabs>
        <w:tab w:val="center" w:pos="4536"/>
        <w:tab w:val="right" w:pos="9072"/>
      </w:tabs>
      <w:snapToGrid w:val="0"/>
      <w:spacing w:line="200" w:lineRule="exact"/>
    </w:pPr>
    <w:rPr>
      <w:rFonts w:ascii="Arial" w:hAnsi="Arial" w:cs="Times New Roman (Textkörper CS)"/>
      <w:color w:val="5F5B55" w:themeColor="text2"/>
      <w:sz w:val="15"/>
    </w:rPr>
  </w:style>
  <w:style w:type="character" w:customStyle="1" w:styleId="FuzeileZchn">
    <w:name w:val="Fußzeile Zchn"/>
    <w:basedOn w:val="Absatz-Standardschriftart"/>
    <w:link w:val="Fuzeile"/>
    <w:uiPriority w:val="99"/>
    <w:rsid w:val="00882F29"/>
    <w:rPr>
      <w:rFonts w:ascii="Arial" w:hAnsi="Arial" w:cs="Times New Roman (Textkörper CS)"/>
      <w:color w:val="5F5B55" w:themeColor="text2"/>
      <w:sz w:val="15"/>
    </w:rPr>
  </w:style>
  <w:style w:type="character" w:styleId="Seitenzahl">
    <w:name w:val="page number"/>
    <w:basedOn w:val="Absatz-Standardschriftart"/>
    <w:uiPriority w:val="99"/>
    <w:semiHidden/>
    <w:unhideWhenUsed/>
    <w:rsid w:val="00882F29"/>
  </w:style>
  <w:style w:type="paragraph" w:customStyle="1" w:styleId="Pagina">
    <w:name w:val="Pagina"/>
    <w:link w:val="PaginaZchn"/>
    <w:qFormat/>
    <w:rsid w:val="00C644A8"/>
    <w:pPr>
      <w:jc w:val="right"/>
    </w:pPr>
    <w:rPr>
      <w:rFonts w:ascii="Arial" w:hAnsi="Arial" w:cs="Times New Roman (Textkörper CS)"/>
      <w:b/>
      <w:bCs/>
      <w:color w:val="5F5B55" w:themeColor="text2"/>
      <w:sz w:val="15"/>
    </w:rPr>
  </w:style>
  <w:style w:type="character" w:customStyle="1" w:styleId="PaginaZchn">
    <w:name w:val="Pagina Zchn"/>
    <w:basedOn w:val="Absatz-Standardschriftart"/>
    <w:link w:val="Pagina"/>
    <w:rsid w:val="00C644A8"/>
    <w:rPr>
      <w:rFonts w:ascii="Arial" w:hAnsi="Arial" w:cs="Times New Roman (Textkörper CS)"/>
      <w:b/>
      <w:bCs/>
      <w:color w:val="5F5B55" w:themeColor="text2"/>
      <w:sz w:val="15"/>
    </w:rPr>
  </w:style>
  <w:style w:type="character" w:styleId="Hyperlink">
    <w:name w:val="Hyperlink"/>
    <w:basedOn w:val="Absatz-Standardschriftart"/>
    <w:uiPriority w:val="99"/>
    <w:unhideWhenUsed/>
    <w:qFormat/>
    <w:rsid w:val="007F595B"/>
    <w:rPr>
      <w:color w:val="009EE3" w:themeColor="accent2"/>
      <w:u w:val="single"/>
    </w:rPr>
  </w:style>
  <w:style w:type="character" w:styleId="NichtaufgelsteErwhnung">
    <w:name w:val="Unresolved Mention"/>
    <w:basedOn w:val="Absatz-Standardschriftart"/>
    <w:uiPriority w:val="99"/>
    <w:semiHidden/>
    <w:unhideWhenUsed/>
    <w:rsid w:val="007F595B"/>
    <w:rPr>
      <w:color w:val="605E5C"/>
      <w:shd w:val="clear" w:color="auto" w:fill="E1DFDD"/>
    </w:rPr>
  </w:style>
  <w:style w:type="table" w:styleId="EinfacheTabelle1">
    <w:name w:val="Plain Table 1"/>
    <w:basedOn w:val="NormaleTabelle"/>
    <w:uiPriority w:val="41"/>
    <w:rsid w:val="00AC36E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el-Gamename">
    <w:name w:val="Titel - Gamename"/>
    <w:link w:val="Titel-GamenameZchn"/>
    <w:qFormat/>
    <w:rsid w:val="00C911D7"/>
    <w:pPr>
      <w:spacing w:line="400" w:lineRule="exact"/>
    </w:pPr>
    <w:rPr>
      <w:rFonts w:asciiTheme="majorHAnsi" w:hAnsiTheme="majorHAnsi" w:cs="Times New Roman (Textkörper CS)"/>
      <w:b/>
      <w:bCs/>
      <w:color w:val="FFFFFF" w:themeColor="background1"/>
      <w:sz w:val="32"/>
      <w:szCs w:val="32"/>
    </w:rPr>
  </w:style>
  <w:style w:type="character" w:customStyle="1" w:styleId="Titel-GamenameZchn">
    <w:name w:val="Titel - Gamename Zchn"/>
    <w:basedOn w:val="Absatz-Standardschriftart"/>
    <w:link w:val="Titel-Gamename"/>
    <w:rsid w:val="00C911D7"/>
    <w:rPr>
      <w:rFonts w:asciiTheme="majorHAnsi" w:hAnsiTheme="majorHAnsi" w:cs="Times New Roman (Textkörper CS)"/>
      <w:b/>
      <w:bCs/>
      <w:color w:val="FFFFFF" w:themeColor="background1"/>
      <w:sz w:val="32"/>
      <w:szCs w:val="32"/>
    </w:rPr>
  </w:style>
  <w:style w:type="table" w:styleId="Tabellenraster">
    <w:name w:val="Table Grid"/>
    <w:basedOn w:val="NormaleTabelle"/>
    <w:uiPriority w:val="59"/>
    <w:rsid w:val="007320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MUGGTabellemitKopfzeile">
    <w:name w:val="SMUGG Tabelle mit Kopfzeile"/>
    <w:basedOn w:val="NormaleTabelle"/>
    <w:uiPriority w:val="99"/>
    <w:rsid w:val="006A4854"/>
    <w:rPr>
      <w:rFonts w:cs="Times New Roman (Textkörper CS)"/>
      <w:color w:val="000000" w:themeColor="text1"/>
      <w:sz w:val="19"/>
    </w:rPr>
    <w:tblPr>
      <w:tbl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blBorders>
      <w:tblCellMar>
        <w:top w:w="113" w:type="dxa"/>
        <w:bottom w:w="113" w:type="dxa"/>
      </w:tblCellMar>
    </w:tblPr>
    <w:trPr>
      <w:cantSplit/>
    </w:trPr>
    <w:tcPr>
      <w:shd w:val="clear" w:color="auto" w:fill="auto"/>
      <w:tcMar>
        <w:top w:w="85" w:type="dxa"/>
        <w:bottom w:w="113" w:type="dxa"/>
      </w:tcMar>
    </w:tcPr>
    <w:tblStylePr w:type="firstRow">
      <w:pPr>
        <w:wordWrap/>
        <w:spacing w:line="280" w:lineRule="exact"/>
      </w:pPr>
      <w:rPr>
        <w:rFonts w:asciiTheme="majorHAnsi" w:hAnsiTheme="majorHAnsi"/>
        <w:b/>
        <w:i w:val="0"/>
        <w:color w:val="F2F2F2" w:themeColor="background1" w:themeShade="F2"/>
        <w:sz w:val="19"/>
        <w:u w:val="none"/>
      </w:rPr>
      <w:tblPr/>
      <w:tcPr>
        <w:tc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l2br w:val="nil"/>
          <w:tr2bl w:val="nil"/>
        </w:tcBorders>
        <w:shd w:val="clear" w:color="auto" w:fill="867F79" w:themeFill="accent3"/>
      </w:tcPr>
    </w:tblStylePr>
  </w:style>
  <w:style w:type="paragraph" w:customStyle="1" w:styleId="Aufzhlungklein">
    <w:name w:val="Aufzählung klein"/>
    <w:next w:val="Standard"/>
    <w:link w:val="AufzhlungkleinZchn"/>
    <w:qFormat/>
    <w:rsid w:val="00806309"/>
    <w:pPr>
      <w:numPr>
        <w:numId w:val="1"/>
      </w:numPr>
      <w:spacing w:line="288" w:lineRule="auto"/>
    </w:pPr>
    <w:rPr>
      <w:rFonts w:ascii="Arial" w:hAnsi="Arial" w:cs="Arial"/>
      <w:bCs/>
      <w:color w:val="000000"/>
      <w:kern w:val="0"/>
      <w:sz w:val="19"/>
      <w:szCs w:val="19"/>
    </w:rPr>
  </w:style>
  <w:style w:type="numbering" w:customStyle="1" w:styleId="AktuelleListe1">
    <w:name w:val="Aktuelle Liste1"/>
    <w:uiPriority w:val="99"/>
    <w:rsid w:val="00AB4011"/>
    <w:pPr>
      <w:numPr>
        <w:numId w:val="2"/>
      </w:numPr>
    </w:pPr>
  </w:style>
  <w:style w:type="character" w:customStyle="1" w:styleId="AufzhlungkleinZchn">
    <w:name w:val="Aufzählung klein Zchn"/>
    <w:basedOn w:val="Absatz-Standardschriftart"/>
    <w:link w:val="Aufzhlungklein"/>
    <w:rsid w:val="00806309"/>
    <w:rPr>
      <w:rFonts w:ascii="Arial" w:hAnsi="Arial" w:cs="Arial"/>
      <w:bCs/>
      <w:color w:val="000000"/>
      <w:kern w:val="0"/>
      <w:sz w:val="19"/>
      <w:szCs w:val="19"/>
    </w:rPr>
  </w:style>
  <w:style w:type="numbering" w:customStyle="1" w:styleId="AktuelleListe2">
    <w:name w:val="Aktuelle Liste2"/>
    <w:uiPriority w:val="99"/>
    <w:rsid w:val="00AB4011"/>
    <w:pPr>
      <w:numPr>
        <w:numId w:val="3"/>
      </w:numPr>
    </w:pPr>
  </w:style>
  <w:style w:type="numbering" w:customStyle="1" w:styleId="AktuelleListe3">
    <w:name w:val="Aktuelle Liste3"/>
    <w:uiPriority w:val="99"/>
    <w:rsid w:val="00AB4011"/>
    <w:pPr>
      <w:numPr>
        <w:numId w:val="4"/>
      </w:numPr>
    </w:pPr>
  </w:style>
  <w:style w:type="numbering" w:customStyle="1" w:styleId="AktuelleListe4">
    <w:name w:val="Aktuelle Liste4"/>
    <w:uiPriority w:val="99"/>
    <w:rsid w:val="002029A5"/>
    <w:pPr>
      <w:numPr>
        <w:numId w:val="5"/>
      </w:numPr>
    </w:pPr>
  </w:style>
  <w:style w:type="character" w:customStyle="1" w:styleId="Bold">
    <w:name w:val="Bold"/>
    <w:uiPriority w:val="99"/>
    <w:rsid w:val="00A921DD"/>
    <w:rPr>
      <w:b/>
      <w:bCs/>
    </w:rPr>
  </w:style>
  <w:style w:type="table" w:customStyle="1" w:styleId="SMUGGTabelleHinweis">
    <w:name w:val="SMUGG Tabelle Hinweis"/>
    <w:basedOn w:val="NormaleTabelle"/>
    <w:uiPriority w:val="99"/>
    <w:rsid w:val="005C36C0"/>
    <w:pPr>
      <w:spacing w:line="288" w:lineRule="auto"/>
    </w:pPr>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tblBorders>
    </w:tblPr>
    <w:trPr>
      <w:cantSplit/>
    </w:trPr>
    <w:tcPr>
      <w:shd w:val="clear" w:color="auto" w:fill="E3E3E3" w:themeFill="accent5"/>
      <w:tcMar>
        <w:top w:w="85" w:type="dxa"/>
        <w:bottom w:w="113" w:type="dxa"/>
      </w:tcMar>
    </w:tcPr>
  </w:style>
  <w:style w:type="paragraph" w:customStyle="1" w:styleId="Standardklein">
    <w:name w:val="Standard klein"/>
    <w:basedOn w:val="Standard"/>
    <w:next w:val="Standard"/>
    <w:link w:val="StandardkleinZchn"/>
    <w:qFormat/>
    <w:rsid w:val="00D32BA5"/>
    <w:rPr>
      <w:bCs/>
      <w:sz w:val="19"/>
      <w:szCs w:val="19"/>
    </w:rPr>
  </w:style>
  <w:style w:type="character" w:customStyle="1" w:styleId="StandardkleinZchn">
    <w:name w:val="Standard klein Zchn"/>
    <w:basedOn w:val="Absatz-Standardschriftart"/>
    <w:link w:val="Standardklein"/>
    <w:rsid w:val="00324887"/>
    <w:rPr>
      <w:rFonts w:cs="Times New Roman (Textkörper CS)"/>
      <w:bCs/>
      <w:sz w:val="19"/>
      <w:szCs w:val="19"/>
    </w:rPr>
  </w:style>
  <w:style w:type="table" w:customStyle="1" w:styleId="SMUGGTabelleAufgabe">
    <w:name w:val="SMUGG Tabelle Aufgabe"/>
    <w:basedOn w:val="NormaleTabelle"/>
    <w:uiPriority w:val="99"/>
    <w:rsid w:val="00324887"/>
    <w:tblPr>
      <w:tbl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blBorders>
    </w:tblPr>
    <w:tcPr>
      <w:tcMar>
        <w:top w:w="113" w:type="dxa"/>
        <w:bottom w:w="113" w:type="dxa"/>
      </w:tcMar>
    </w:tcPr>
    <w:tblStylePr w:type="firstRow">
      <w:rPr>
        <w:rFonts w:ascii="Arial" w:hAnsi="Arial"/>
        <w:b/>
        <w:color w:val="000000" w:themeColor="text1"/>
      </w:rPr>
      <w:tblPr/>
      <w:tcPr>
        <w:tc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l2br w:val="nil"/>
          <w:tr2bl w:val="nil"/>
        </w:tcBorders>
        <w:shd w:val="clear" w:color="auto" w:fill="E6F3FB"/>
      </w:tcPr>
    </w:tblStylePr>
  </w:style>
  <w:style w:type="paragraph" w:customStyle="1" w:styleId="Aufzhlunggro">
    <w:name w:val="Aufzählung groß"/>
    <w:qFormat/>
    <w:rsid w:val="00806309"/>
    <w:pPr>
      <w:numPr>
        <w:numId w:val="8"/>
      </w:numPr>
      <w:spacing w:line="288" w:lineRule="auto"/>
    </w:pPr>
    <w:rPr>
      <w:rFonts w:ascii="Arial" w:hAnsi="Arial" w:cs="Arial"/>
      <w:bCs/>
      <w:kern w:val="0"/>
    </w:rPr>
  </w:style>
  <w:style w:type="character" w:customStyle="1" w:styleId="Aufgabenstellung">
    <w:name w:val="Aufgabenstellung"/>
    <w:basedOn w:val="Absatz-Standardschriftart"/>
    <w:uiPriority w:val="1"/>
    <w:qFormat/>
    <w:rsid w:val="00291596"/>
    <w:rPr>
      <w:b/>
      <w:bCs/>
      <w:color w:val="FFFFFF" w:themeColor="background1"/>
      <w:bdr w:val="single" w:sz="36" w:space="0" w:color="009EE3" w:themeColor="accent2"/>
      <w:shd w:val="clear" w:color="auto" w:fill="009EE3" w:themeFill="accent2"/>
    </w:rPr>
  </w:style>
  <w:style w:type="table" w:customStyle="1" w:styleId="SMUGGTabelleLsung">
    <w:name w:val="SMUGG Tabelle Lösung"/>
    <w:basedOn w:val="NormaleTabelle"/>
    <w:uiPriority w:val="99"/>
    <w:rsid w:val="00291596"/>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blBorders>
    </w:tblPr>
    <w:tcPr>
      <w:shd w:val="clear" w:color="auto" w:fill="auto"/>
      <w:tcMar>
        <w:top w:w="113" w:type="dxa"/>
        <w:bottom w:w="113" w:type="dxa"/>
      </w:tcMar>
    </w:tcPr>
    <w:tblStylePr w:type="firstRow">
      <w:rPr>
        <w:b/>
        <w:color w:val="000000" w:themeColor="text1"/>
        <w:sz w:val="19"/>
      </w:rPr>
      <w:tblPr/>
      <w:tcPr>
        <w:tc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l2br w:val="nil"/>
          <w:tr2bl w:val="nil"/>
        </w:tcBorders>
        <w:shd w:val="clear" w:color="auto" w:fill="E3E3E3" w:themeFill="accent5"/>
      </w:tcPr>
    </w:tblStylePr>
  </w:style>
  <w:style w:type="paragraph" w:customStyle="1" w:styleId="Quellenangabe">
    <w:name w:val="Quellenangabe"/>
    <w:qFormat/>
    <w:rsid w:val="00AB30D8"/>
    <w:pPr>
      <w:spacing w:line="288" w:lineRule="auto"/>
    </w:pPr>
    <w:rPr>
      <w:rFonts w:ascii="Arial" w:hAnsi="Arial" w:cs="Arial"/>
      <w:b/>
      <w:bCs/>
      <w:color w:val="FFFFFF" w:themeColor="background1"/>
      <w:sz w:val="14"/>
      <w:szCs w:val="14"/>
    </w:rPr>
  </w:style>
  <w:style w:type="paragraph" w:customStyle="1" w:styleId="berschrift1MB">
    <w:name w:val="Überschrift 1 MB"/>
    <w:qFormat/>
    <w:rsid w:val="00563C51"/>
    <w:pPr>
      <w:snapToGrid w:val="0"/>
      <w:spacing w:line="360" w:lineRule="exact"/>
    </w:pPr>
    <w:rPr>
      <w:rFonts w:asciiTheme="majorHAnsi" w:eastAsiaTheme="majorEastAsia" w:hAnsiTheme="majorHAnsi" w:cs="Times New Roman (Überschriften"/>
      <w:b/>
      <w:color w:val="009641" w:themeColor="accent6"/>
      <w:sz w:val="28"/>
      <w:szCs w:val="40"/>
    </w:rPr>
  </w:style>
  <w:style w:type="paragraph" w:customStyle="1" w:styleId="berschrift3MB">
    <w:name w:val="Überschrift 3 MB"/>
    <w:qFormat/>
    <w:rsid w:val="00D32776"/>
    <w:rPr>
      <w:rFonts w:eastAsiaTheme="majorEastAsia" w:cstheme="majorBidi"/>
      <w:b/>
      <w:color w:val="009641" w:themeColor="accent6"/>
      <w:szCs w:val="28"/>
    </w:rPr>
  </w:style>
  <w:style w:type="character" w:customStyle="1" w:styleId="AufgabenstellungMB">
    <w:name w:val="Aufgabenstellung MB"/>
    <w:basedOn w:val="Absatz-Standardschriftart"/>
    <w:uiPriority w:val="1"/>
    <w:qFormat/>
    <w:rsid w:val="008B198B"/>
    <w:rPr>
      <w:b/>
      <w:bCs/>
      <w:color w:val="FFFFFF" w:themeColor="background1"/>
      <w:bdr w:val="single" w:sz="36" w:space="0" w:color="009641" w:themeColor="accent6"/>
      <w:shd w:val="clear" w:color="auto" w:fill="009641" w:themeFill="accent6"/>
    </w:rPr>
  </w:style>
  <w:style w:type="numbering" w:customStyle="1" w:styleId="AktuelleListe5">
    <w:name w:val="Aktuelle Liste5"/>
    <w:uiPriority w:val="99"/>
    <w:rsid w:val="00392D91"/>
    <w:pPr>
      <w:numPr>
        <w:numId w:val="22"/>
      </w:numPr>
    </w:pPr>
  </w:style>
  <w:style w:type="paragraph" w:styleId="Funotentext">
    <w:name w:val="footnote text"/>
    <w:basedOn w:val="Standard"/>
    <w:link w:val="FunotentextZchn"/>
    <w:uiPriority w:val="99"/>
    <w:semiHidden/>
    <w:unhideWhenUsed/>
    <w:rsid w:val="00392D91"/>
    <w:pPr>
      <w:spacing w:line="240" w:lineRule="auto"/>
    </w:pPr>
    <w:rPr>
      <w:rFonts w:cstheme="minorBidi"/>
      <w:kern w:val="0"/>
      <w:sz w:val="20"/>
      <w:szCs w:val="20"/>
      <w14:ligatures w14:val="none"/>
    </w:rPr>
  </w:style>
  <w:style w:type="character" w:customStyle="1" w:styleId="FunotentextZchn">
    <w:name w:val="Fußnotentext Zchn"/>
    <w:basedOn w:val="Absatz-Standardschriftart"/>
    <w:link w:val="Funotentext"/>
    <w:uiPriority w:val="99"/>
    <w:semiHidden/>
    <w:rsid w:val="00392D91"/>
    <w:rPr>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00_SDK-Farben_Microsoft">
  <a:themeElements>
    <a:clrScheme name="SDK RGB">
      <a:dk1>
        <a:srgbClr val="000000"/>
      </a:dk1>
      <a:lt1>
        <a:srgbClr val="FFFFFF"/>
      </a:lt1>
      <a:dk2>
        <a:srgbClr val="5F5B55"/>
      </a:dk2>
      <a:lt2>
        <a:srgbClr val="CDE7F8"/>
      </a:lt2>
      <a:accent1>
        <a:srgbClr val="E1F0F5"/>
      </a:accent1>
      <a:accent2>
        <a:srgbClr val="009EE3"/>
      </a:accent2>
      <a:accent3>
        <a:srgbClr val="867F79"/>
      </a:accent3>
      <a:accent4>
        <a:srgbClr val="B2B2B2"/>
      </a:accent4>
      <a:accent5>
        <a:srgbClr val="E3E3E3"/>
      </a:accent5>
      <a:accent6>
        <a:srgbClr val="009641"/>
      </a:accent6>
      <a:hlink>
        <a:srgbClr val="009EE3"/>
      </a:hlink>
      <a:folHlink>
        <a:srgbClr val="867F7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txDef>
      <a:spPr>
        <a:noFill/>
      </a:spPr>
      <a:bodyPr wrap="square" rtlCol="0">
        <a:spAutoFit/>
      </a:bodyPr>
      <a:lstStyle>
        <a:defPPr algn="l">
          <a:lnSpc>
            <a:spcPct val="120000"/>
          </a:lnSpc>
          <a:defRPr sz="1600" dirty="0" err="1" smtClean="0"/>
        </a:defPPr>
      </a:lstStyle>
    </a:txDef>
  </a:objectDefaults>
  <a:extraClrSchemeLst/>
  <a:extLst>
    <a:ext uri="{05A4C25C-085E-4340-85A3-A5531E510DB2}">
      <thm15:themeFamily xmlns:thm15="http://schemas.microsoft.com/office/thememl/2012/main" name="00_SDK-Farben_Microsoft" id="{54ED0EFA-0F2B-C141-A3F3-CD57D4949BB9}" vid="{965A7883-EF2C-FE46-AA0C-083F0F848240}"/>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C65F8AB-4C73-364D-9E4C-1D9BE3BEBB54}">
  <we:reference id="wa200002492" version="1.0.0.3" store="de-DE" storeType="OMEX"/>
  <we:alternateReferences>
    <we:reference id="WA200002492" version="1.0.0.3" store="WA200002492"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0519FD55B86A5B479F8BAF1FFCB86B90" ma:contentTypeVersion="15" ma:contentTypeDescription="Ein neues Dokument erstellen." ma:contentTypeScope="" ma:versionID="e1d8a88fb0913c71f04c882e24c5774f">
  <xsd:schema xmlns:xsd="http://www.w3.org/2001/XMLSchema" xmlns:xs="http://www.w3.org/2001/XMLSchema" xmlns:p="http://schemas.microsoft.com/office/2006/metadata/properties" xmlns:ns2="929eb060-2697-4bd0-9e37-07983e74b794" xmlns:ns3="4248999b-fc3c-49f5-bd29-e9b668809f46" targetNamespace="http://schemas.microsoft.com/office/2006/metadata/properties" ma:root="true" ma:fieldsID="f58889015fe47e597bc6bacc805d8d61" ns2:_="" ns3:_="">
    <xsd:import namespace="929eb060-2697-4bd0-9e37-07983e74b794"/>
    <xsd:import namespace="4248999b-fc3c-49f5-bd29-e9b668809f4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9eb060-2697-4bd0-9e37-07983e74b794"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c7b3e8bc-12db-46be-a341-b5bafef6bc53}" ma:internalName="TaxCatchAll" ma:showField="CatchAllData" ma:web="929eb060-2697-4bd0-9e37-07983e74b79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48999b-fc3c-49f5-bd29-e9b668809f4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c4c54f3e-9704-4ba4-bbbb-a2d956cda2f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4248999b-fc3c-49f5-bd29-e9b668809f46">
      <Terms xmlns="http://schemas.microsoft.com/office/infopath/2007/PartnerControls"/>
    </lcf76f155ced4ddcb4097134ff3c332f>
    <TaxCatchAll xmlns="929eb060-2697-4bd0-9e37-07983e74b794" xsi:nil="true"/>
    <_dlc_DocId xmlns="929eb060-2697-4bd0-9e37-07983e74b794">5RUT42TFMVU5-1569772645-2732</_dlc_DocId>
    <_dlc_DocIdUrl xmlns="929eb060-2697-4bd0-9e37-07983e74b794">
      <Url>https://stiftungspielekultur.sharepoint.com/sites/Projektarbeit/_layouts/15/DocIdRedir.aspx?ID=5RUT42TFMVU5-1569772645-2732</Url>
      <Description>5RUT42TFMVU5-1569772645-2732</Description>
    </_dlc_DocIdUrl>
  </documentManagement>
</p:properties>
</file>

<file path=customXml/itemProps1.xml><?xml version="1.0" encoding="utf-8"?>
<ds:datastoreItem xmlns:ds="http://schemas.openxmlformats.org/officeDocument/2006/customXml" ds:itemID="{4DCF8E4D-2FBE-884A-AF23-2B00E74BD5EE}">
  <ds:schemaRefs>
    <ds:schemaRef ds:uri="http://schemas.openxmlformats.org/officeDocument/2006/bibliography"/>
  </ds:schemaRefs>
</ds:datastoreItem>
</file>

<file path=customXml/itemProps2.xml><?xml version="1.0" encoding="utf-8"?>
<ds:datastoreItem xmlns:ds="http://schemas.openxmlformats.org/officeDocument/2006/customXml" ds:itemID="{B6446C6D-F7AA-4EC0-B856-4E98E1B82D16}"/>
</file>

<file path=customXml/itemProps3.xml><?xml version="1.0" encoding="utf-8"?>
<ds:datastoreItem xmlns:ds="http://schemas.openxmlformats.org/officeDocument/2006/customXml" ds:itemID="{ECAF68D1-C1CD-4773-A616-FE49C7FE1C59}"/>
</file>

<file path=customXml/itemProps4.xml><?xml version="1.0" encoding="utf-8"?>
<ds:datastoreItem xmlns:ds="http://schemas.openxmlformats.org/officeDocument/2006/customXml" ds:itemID="{33091E1C-8152-400D-93B3-DA244B3740F7}"/>
</file>

<file path=customXml/itemProps5.xml><?xml version="1.0" encoding="utf-8"?>
<ds:datastoreItem xmlns:ds="http://schemas.openxmlformats.org/officeDocument/2006/customXml" ds:itemID="{AD8C6C7C-88E3-4F66-BE10-A968E720A52E}"/>
</file>

<file path=docProps/app.xml><?xml version="1.0" encoding="utf-8"?>
<Properties xmlns="http://schemas.openxmlformats.org/officeDocument/2006/extended-properties" xmlns:vt="http://schemas.openxmlformats.org/officeDocument/2006/docPropsVTypes">
  <Template>Normal</Template>
  <TotalTime>0</TotalTime>
  <Pages>3</Pages>
  <Words>750</Words>
  <Characters>4725</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Schule mit Games gestalten NRW</vt:lpstr>
    </vt:vector>
  </TitlesOfParts>
  <Manager/>
  <Company/>
  <LinksUpToDate>false</LinksUpToDate>
  <CharactersWithSpaces>5465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Schule mit Games gestalten NRW</dc:title>
  <dc:subject/>
  <dc:creator>Stiftung Digitale Spielekultur</dc:creator>
  <cp:keywords/>
  <dc:description/>
  <cp:lastModifiedBy>Christian Huberts</cp:lastModifiedBy>
  <cp:revision>15</cp:revision>
  <cp:lastPrinted>2025-12-12T08:49:00Z</cp:lastPrinted>
  <dcterms:created xsi:type="dcterms:W3CDTF">2026-01-07T09:40:00Z</dcterms:created>
  <dcterms:modified xsi:type="dcterms:W3CDTF">2026-01-29T12:54:00Z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0x0101000519FD55B86A5B479F8BAF1FFCB86B90</vt:lpwstr>
  </property>
  <property fmtid="{D5CDD505-2E9C-101B-9397-08002B2CF9AE}" pid="3" name="_dlc_DocIdItemGuid">
    <vt:lpwstr>6123493b-b324-4d8d-a2a0-711047e1cbcf</vt:lpwstr>
  </property>
</Properties>
</file>